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FA4" w:rsidRPr="00783FA4" w:rsidRDefault="00783FA4" w:rsidP="00CA4FF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2  Badr"/>
          <w:b/>
          <w:bCs/>
          <w:kern w:val="36"/>
          <w:sz w:val="48"/>
          <w:szCs w:val="48"/>
        </w:rPr>
      </w:pPr>
      <w:bookmarkStart w:id="0" w:name="_GoBack"/>
      <w:r w:rsidRPr="00783FA4">
        <w:rPr>
          <w:rFonts w:ascii="Times New Roman" w:eastAsia="Times New Roman" w:hAnsi="Times New Roman" w:cs="2  Badr"/>
          <w:b/>
          <w:bCs/>
          <w:kern w:val="36"/>
          <w:sz w:val="48"/>
          <w:szCs w:val="48"/>
          <w:rtl/>
        </w:rPr>
        <w:t>پایبندى به آداب اجتماعى و بى‏مبالاتى در آداب معاشرت‏(۱</w:t>
      </w:r>
      <w:r w:rsidR="00CA4FFA">
        <w:rPr>
          <w:rFonts w:ascii="Times New Roman" w:eastAsia="Times New Roman" w:hAnsi="Times New Roman" w:cs="2  Badr" w:hint="cs"/>
          <w:b/>
          <w:bCs/>
          <w:kern w:val="36"/>
          <w:sz w:val="48"/>
          <w:szCs w:val="48"/>
          <w:rtl/>
        </w:rPr>
        <w:t>)</w:t>
      </w:r>
    </w:p>
    <w:p w:rsidR="00783FA4" w:rsidRPr="00783FA4" w:rsidRDefault="00783FA4" w:rsidP="00783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783FA4">
        <w:rPr>
          <w:rFonts w:ascii="Times New Roman" w:eastAsia="Times New Roman" w:hAnsi="Times New Roman" w:cs="2  Badr"/>
          <w:sz w:val="24"/>
          <w:szCs w:val="24"/>
          <w:rtl/>
        </w:rPr>
        <w:t>مهدى احمدپور</w:t>
      </w:r>
    </w:p>
    <w:p w:rsidR="00783FA4" w:rsidRPr="00783FA4" w:rsidRDefault="00783FA4" w:rsidP="00783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783FA4">
        <w:rPr>
          <w:rFonts w:ascii="Times New Roman" w:eastAsia="Times New Roman" w:hAnsi="Times New Roman" w:cs="2  Badr"/>
          <w:b/>
          <w:bCs/>
          <w:color w:val="000080"/>
          <w:sz w:val="24"/>
          <w:szCs w:val="24"/>
          <w:rtl/>
        </w:rPr>
        <w:t>مفهوم شناسى‏</w:t>
      </w:r>
    </w:p>
    <w:p w:rsidR="00783FA4" w:rsidRPr="00783FA4" w:rsidRDefault="00783FA4" w:rsidP="00783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783FA4">
        <w:rPr>
          <w:rFonts w:ascii="Times New Roman" w:eastAsia="Times New Roman" w:hAnsi="Times New Roman" w:cs="2  Badr"/>
          <w:sz w:val="24"/>
          <w:szCs w:val="24"/>
          <w:rtl/>
        </w:rPr>
        <w:t>بى‏تردید انسان، موجودى اجتماعى و خواهان انس و ارتباط با دیگران است. دین مبین اسلام، در راستاى همین نیاز و تمایل فطرى از عزلت و رهبانیت به عنوان سبک و رویه زندگى، نهى کرده‏</w:t>
      </w:r>
      <w:bookmarkStart w:id="1" w:name="_ednref1"/>
      <w:r w:rsidRPr="00783FA4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783FA4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"http://bonyadhad.ir/2881" \l "_edn1" </w:instrText>
      </w:r>
      <w:r w:rsidRPr="00783FA4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783FA4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783FA4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۱</w:t>
      </w:r>
      <w:r w:rsidRPr="00783FA4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783FA4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1"/>
      <w:r w:rsidRPr="00783FA4">
        <w:rPr>
          <w:rFonts w:ascii="Times New Roman" w:eastAsia="Times New Roman" w:hAnsi="Times New Roman" w:cs="2  Badr"/>
          <w:sz w:val="24"/>
          <w:szCs w:val="24"/>
        </w:rPr>
        <w:t xml:space="preserve"> </w:t>
      </w:r>
      <w:r w:rsidRPr="00783FA4">
        <w:rPr>
          <w:rFonts w:ascii="Times New Roman" w:eastAsia="Times New Roman" w:hAnsi="Times New Roman" w:cs="2  Badr"/>
          <w:sz w:val="24"/>
          <w:szCs w:val="24"/>
          <w:rtl/>
        </w:rPr>
        <w:t>و بر مصاحبت و معاشرت افراد جامعه اسلامى با یک دیگر تأکید فرموده است</w:t>
      </w:r>
      <w:r w:rsidRPr="00783FA4">
        <w:rPr>
          <w:rFonts w:ascii="Times New Roman" w:eastAsia="Times New Roman" w:hAnsi="Times New Roman" w:cs="2  Badr"/>
          <w:sz w:val="24"/>
          <w:szCs w:val="24"/>
        </w:rPr>
        <w:t>.</w:t>
      </w:r>
      <w:bookmarkStart w:id="2" w:name="_ednref2"/>
      <w:r w:rsidRPr="00783FA4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783FA4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"http://bonyadhad.ir/2881" \l "_edn2" </w:instrText>
      </w:r>
      <w:r w:rsidRPr="00783FA4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783FA4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783FA4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۲</w:t>
      </w:r>
      <w:r w:rsidRPr="00783FA4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783FA4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2"/>
      <w:r w:rsidRPr="00783FA4">
        <w:rPr>
          <w:rFonts w:ascii="Times New Roman" w:eastAsia="Times New Roman" w:hAnsi="Times New Roman" w:cs="2  Badr"/>
          <w:sz w:val="24"/>
          <w:szCs w:val="24"/>
        </w:rPr>
        <w:t xml:space="preserve"> </w:t>
      </w:r>
      <w:r w:rsidRPr="00783FA4">
        <w:rPr>
          <w:rFonts w:ascii="Times New Roman" w:eastAsia="Times New Roman" w:hAnsi="Times New Roman" w:cs="2  Badr"/>
          <w:sz w:val="24"/>
          <w:szCs w:val="24"/>
          <w:rtl/>
        </w:rPr>
        <w:t>به طور طبیعى، معاشرت و ارتباط با دیگران در هر جامعه، آداب و رسومى دارد که با وجود شباهت در کارکردها، تا حدودى نیز متفاوتند. این آداب اجتماعى، هیأت‏ها و ظرافت‏هاى رفتارى مربوط به ارتباطات و تعاملات مردم با یک دیگرند و کارکرد اصلى آن‏ها، تقویت روابط اجتماعى و تسهیل آراستگى به فضایل اخلاقى است. آداب غذا خوردن، آداب ملاقات و سلام و احوالپرسى، آداب دوستى و صمیمیت، آداب دید و بازدید، آداب خواستگارى و ازدواج، آداب تسلیت و همدردى، آداب خرید و فروش، آداب برگزارى جلسات علمى و مذهبى و شرکت در آن‏ها و آداب تدریس و تحصیل، مواردى از آداب اجتماعى هستند</w:t>
      </w:r>
      <w:r w:rsidRPr="00783FA4">
        <w:rPr>
          <w:rFonts w:ascii="Times New Roman" w:eastAsia="Times New Roman" w:hAnsi="Times New Roman" w:cs="2  Badr"/>
          <w:sz w:val="24"/>
          <w:szCs w:val="24"/>
        </w:rPr>
        <w:t>.</w:t>
      </w:r>
    </w:p>
    <w:p w:rsidR="00783FA4" w:rsidRPr="00783FA4" w:rsidRDefault="00783FA4" w:rsidP="00783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783FA4">
        <w:rPr>
          <w:rFonts w:ascii="Times New Roman" w:eastAsia="Times New Roman" w:hAnsi="Times New Roman" w:cs="2  Badr"/>
          <w:sz w:val="24"/>
          <w:szCs w:val="24"/>
          <w:rtl/>
        </w:rPr>
        <w:t>با وجود اینکه «آداب»، همان محاسن و ظرایف اعمال و رفتارند و در معناى «حسن و مطلوبیت» اختلافى وجود ندارد، در تشخیص مصادیق آن در جوامع مختلف، اختلافات زیادى دیده مى‏شود</w:t>
      </w:r>
      <w:r w:rsidRPr="00783FA4">
        <w:rPr>
          <w:rFonts w:ascii="Times New Roman" w:eastAsia="Times New Roman" w:hAnsi="Times New Roman" w:cs="2  Badr"/>
          <w:sz w:val="24"/>
          <w:szCs w:val="24"/>
        </w:rPr>
        <w:t>.</w:t>
      </w:r>
    </w:p>
    <w:bookmarkEnd w:id="0"/>
    <w:p w:rsidR="00783FA4" w:rsidRPr="00783FA4" w:rsidRDefault="00783FA4" w:rsidP="00783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783FA4">
        <w:rPr>
          <w:rFonts w:ascii="Times New Roman" w:eastAsia="Times New Roman" w:hAnsi="Times New Roman" w:cs="2  Badr"/>
          <w:b/>
          <w:bCs/>
          <w:color w:val="000080"/>
          <w:sz w:val="24"/>
          <w:szCs w:val="24"/>
          <w:rtl/>
        </w:rPr>
        <w:t>تفاوت‏هاى اخلاق و آداب‏</w:t>
      </w:r>
    </w:p>
    <w:p w:rsidR="00783FA4" w:rsidRPr="00783FA4" w:rsidRDefault="00783FA4" w:rsidP="00783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783FA4">
        <w:rPr>
          <w:rFonts w:ascii="Times New Roman" w:eastAsia="Times New Roman" w:hAnsi="Times New Roman" w:cs="2  Badr"/>
          <w:sz w:val="24"/>
          <w:szCs w:val="24"/>
          <w:rtl/>
        </w:rPr>
        <w:t xml:space="preserve">ممکن است برخى افراد، برداشت یکسانى از </w:t>
      </w:r>
      <w:r w:rsidRPr="00783FA4">
        <w:rPr>
          <w:rFonts w:ascii="Times New Roman" w:eastAsia="Times New Roman" w:hAnsi="Times New Roman" w:cs="2  Badr"/>
          <w:sz w:val="24"/>
          <w:szCs w:val="24"/>
        </w:rPr>
        <w:t>«</w:t>
      </w:r>
      <w:r w:rsidRPr="00783FA4">
        <w:rPr>
          <w:rFonts w:ascii="Times New Roman" w:eastAsia="Times New Roman" w:hAnsi="Times New Roman" w:cs="2  Badr"/>
          <w:sz w:val="24"/>
          <w:szCs w:val="24"/>
          <w:rtl/>
        </w:rPr>
        <w:t>اخلاق» و «آداب» داشته باشند؛ در حالیکه میان این دو، تفاوتهاى زیادى وجود دارد که مهم‏ترین آن‏ها از این قرارند</w:t>
      </w:r>
      <w:r w:rsidRPr="00783FA4">
        <w:rPr>
          <w:rFonts w:ascii="Times New Roman" w:eastAsia="Times New Roman" w:hAnsi="Times New Roman" w:cs="2  Badr"/>
          <w:sz w:val="24"/>
          <w:szCs w:val="24"/>
        </w:rPr>
        <w:t>:</w:t>
      </w:r>
    </w:p>
    <w:p w:rsidR="00783FA4" w:rsidRPr="00783FA4" w:rsidRDefault="00783FA4" w:rsidP="00783F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783FA4">
        <w:rPr>
          <w:rFonts w:ascii="Times New Roman" w:eastAsia="Times New Roman" w:hAnsi="Times New Roman" w:cs="2  Badr"/>
          <w:sz w:val="24"/>
          <w:szCs w:val="24"/>
          <w:rtl/>
        </w:rPr>
        <w:t>اخلاق، عبارت است از ویژگى‏ها و خصایص پایدارى که روح انسان در اثر تکرار و مداومت بر اعمال خاصى، به آن‏ها متصف مى‏شود؛ ولى آداب، عبارتند از ظرایف اشکال و شرایط مختلفى که اعمال به شرط وجود یا عدم آن‏ها، پسندیده و خوشایند شمرده مى‏شود و میان این دو معنا، تفاوت زیادى وجود دارد</w:t>
      </w:r>
      <w:r w:rsidRPr="00783FA4">
        <w:rPr>
          <w:rFonts w:ascii="Times New Roman" w:eastAsia="Times New Roman" w:hAnsi="Times New Roman" w:cs="2  Badr"/>
          <w:sz w:val="24"/>
          <w:szCs w:val="24"/>
        </w:rPr>
        <w:t>.</w:t>
      </w:r>
      <w:bookmarkStart w:id="3" w:name="_ednref3"/>
      <w:r w:rsidRPr="00783FA4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783FA4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"http://bonyadhad.ir/2881" \l "_edn3" </w:instrText>
      </w:r>
      <w:r w:rsidRPr="00783FA4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783FA4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783FA4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۳</w:t>
      </w:r>
      <w:r w:rsidRPr="00783FA4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783FA4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3"/>
      <w:r w:rsidRPr="00783FA4">
        <w:rPr>
          <w:rFonts w:ascii="Times New Roman" w:eastAsia="Times New Roman" w:hAnsi="Times New Roman" w:cs="2  Badr"/>
          <w:sz w:val="24"/>
          <w:szCs w:val="24"/>
        </w:rPr>
        <w:t xml:space="preserve"> </w:t>
      </w:r>
      <w:r w:rsidRPr="00783FA4">
        <w:rPr>
          <w:rFonts w:ascii="Times New Roman" w:eastAsia="Times New Roman" w:hAnsi="Times New Roman" w:cs="2  Badr"/>
          <w:sz w:val="24"/>
          <w:szCs w:val="24"/>
          <w:rtl/>
        </w:rPr>
        <w:t>۲</w:t>
      </w:r>
      <w:r w:rsidRPr="00783FA4">
        <w:rPr>
          <w:rFonts w:ascii="Times New Roman" w:eastAsia="Times New Roman" w:hAnsi="Times New Roman" w:cs="2  Badr"/>
          <w:sz w:val="24"/>
          <w:szCs w:val="24"/>
        </w:rPr>
        <w:t xml:space="preserve">. </w:t>
      </w:r>
      <w:r w:rsidRPr="00783FA4">
        <w:rPr>
          <w:rFonts w:ascii="Times New Roman" w:eastAsia="Times New Roman" w:hAnsi="Times New Roman" w:cs="2  Badr"/>
          <w:sz w:val="24"/>
          <w:szCs w:val="24"/>
          <w:rtl/>
        </w:rPr>
        <w:t>آداب اجتماعى را مى‏توان به اعتبار خاستگاه‏هاى آن‏ها، به آداب دینى و غیردینى تقسیم کرد. بر این اساس، آداب دینى به آداب منسوب به دین گفته مى‏شود که از نظر شرعى، برخى سنت نامیده شده است؛ یعنى شارع مقدس به آن‏ها نظر دارد و به انجام آن‏ها در قالب یک امر مستحب، دستور داده است. نظر به اینکه دستورات اسلام داراى حکمت مى‏باشد باید امورى را که سنت شمرده است، به صورت یک اصل حفظ کنیم. این‏ها تشریفاتى نیست؛ بلکه حقایق است و به یک زمان خاص نیز اختصاص ندارد؛ بلکه براى تمام زمان‏ها است</w:t>
      </w:r>
      <w:r w:rsidRPr="00783FA4">
        <w:rPr>
          <w:rFonts w:ascii="Times New Roman" w:eastAsia="Times New Roman" w:hAnsi="Times New Roman" w:cs="2  Badr"/>
          <w:sz w:val="24"/>
          <w:szCs w:val="24"/>
        </w:rPr>
        <w:t>.</w:t>
      </w:r>
      <w:bookmarkStart w:id="4" w:name="_ednref4"/>
      <w:r w:rsidRPr="00783FA4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783FA4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"http://bonyadhad.ir/2881" \l "_edn4" </w:instrText>
      </w:r>
      <w:r w:rsidRPr="00783FA4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783FA4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783FA4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۴</w:t>
      </w:r>
      <w:r w:rsidRPr="00783FA4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783FA4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4"/>
      <w:r w:rsidRPr="00783FA4">
        <w:rPr>
          <w:rFonts w:ascii="Times New Roman" w:eastAsia="Times New Roman" w:hAnsi="Times New Roman" w:cs="2  Badr"/>
          <w:sz w:val="24"/>
          <w:szCs w:val="24"/>
        </w:rPr>
        <w:t xml:space="preserve"> </w:t>
      </w:r>
      <w:r w:rsidRPr="00783FA4">
        <w:rPr>
          <w:rFonts w:ascii="Times New Roman" w:eastAsia="Times New Roman" w:hAnsi="Times New Roman" w:cs="2  Badr"/>
          <w:sz w:val="24"/>
          <w:szCs w:val="24"/>
          <w:rtl/>
        </w:rPr>
        <w:t>آداب غیردینى، آدابى هستند که پیدایش و رواج آن‏ها، ریشه در ویژگى‏هاى منطق‏هاى، نژادى، تاریخى، صنفى، جنسى و امثال این‏ها دارد؛ براى مثال، سلام کردن، سعى در پیشى گرفتن در سلام، جواب سلام را کامل‏تر ادا کردن و نشستن در اولین جاى خالى هنگام ورود به مجلس، از آداب دینى است و برداشتن کلاه یا دست به سینه گذاردن یا خم شدن هنگام سلام دادن، اشکال عرفى و غیردینى گوناگونى از ادب سلام دادن در جوامع مختلف هستند</w:t>
      </w:r>
      <w:r w:rsidRPr="00783FA4">
        <w:rPr>
          <w:rFonts w:ascii="Times New Roman" w:eastAsia="Times New Roman" w:hAnsi="Times New Roman" w:cs="2  Badr"/>
          <w:sz w:val="24"/>
          <w:szCs w:val="24"/>
        </w:rPr>
        <w:t>.</w:t>
      </w:r>
      <w:bookmarkStart w:id="5" w:name="_ednref5"/>
      <w:r w:rsidRPr="00783FA4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783FA4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"http://bonyadhad.ir/2881" \l "_edn5" </w:instrText>
      </w:r>
      <w:r w:rsidRPr="00783FA4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783FA4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783FA4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۵</w:t>
      </w:r>
      <w:r w:rsidRPr="00783FA4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783FA4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5"/>
    </w:p>
    <w:p w:rsidR="00783FA4" w:rsidRPr="00783FA4" w:rsidRDefault="00783FA4" w:rsidP="00783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783FA4">
        <w:rPr>
          <w:rFonts w:ascii="Times New Roman" w:eastAsia="Times New Roman" w:hAnsi="Times New Roman" w:cs="2  Badr"/>
          <w:sz w:val="24"/>
          <w:szCs w:val="24"/>
          <w:rtl/>
        </w:rPr>
        <w:lastRenderedPageBreak/>
        <w:t>نتیجه اینکه «بى‏مبالاتى در آداب معاشرت</w:t>
      </w:r>
      <w:r w:rsidRPr="00783FA4">
        <w:rPr>
          <w:rFonts w:ascii="Times New Roman" w:eastAsia="Times New Roman" w:hAnsi="Times New Roman" w:cs="2  Badr"/>
          <w:sz w:val="24"/>
          <w:szCs w:val="24"/>
        </w:rPr>
        <w:t>»</w:t>
      </w:r>
      <w:r w:rsidRPr="00783FA4">
        <w:rPr>
          <w:rFonts w:ascii="Times New Roman" w:eastAsia="Times New Roman" w:hAnsi="Times New Roman" w:cs="2  Badr"/>
          <w:sz w:val="24"/>
          <w:szCs w:val="24"/>
          <w:rtl/>
        </w:rPr>
        <w:t>، بى‏توجهى به قراردادهاى اجتماعى و توافق‏هایى است که میان مردم، در ردیف امور اخلاقى و نشانه احترام به دیگران و رشد شخصیت اجتماعى به شمار مى‏آید؛ بنابراین کسى که خیلى زود یا خیلى دیر به میهمانى حاضر مى‏شود، کسى که هنگام ورود، به حاضران سلام نمى‏کند، کسى که پاسخ نامه دیگران را نمى‏دهد، کسى که بیرون کلاس و محیط درسى، ادب آشنایى و شاگردى را درباره استاد و همکلاسى‏هایش مراعات نمى‏کند، کسى که خارج از حریم خصوصى و در حضور دیگران با لباس و ظاهرى نامناسب، رفت و آمد مى‏کند و کسى که با شکل و شمایلى بیگانه با فرهنگ عمومى در جامعه ظاهر مى‏شود، اگر هم واجبى را ترک نکرده و حرامى مرتکب نشده باشد؛ اما چون بین مردم، خلاف این رویه مرسوم است، عمل او بى‏مبالاتى در آداب معاشرت بوده و از منظر جامعه، عملى نامطلوب به شمار مى‏آید</w:t>
      </w:r>
      <w:r w:rsidRPr="00783FA4">
        <w:rPr>
          <w:rFonts w:ascii="Times New Roman" w:eastAsia="Times New Roman" w:hAnsi="Times New Roman" w:cs="2  Badr"/>
          <w:sz w:val="24"/>
          <w:szCs w:val="24"/>
        </w:rPr>
        <w:t>.</w:t>
      </w:r>
    </w:p>
    <w:p w:rsidR="00783FA4" w:rsidRPr="00783FA4" w:rsidRDefault="00783FA4" w:rsidP="00783F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783FA4">
        <w:rPr>
          <w:rFonts w:ascii="Times New Roman" w:eastAsia="Times New Roman" w:hAnsi="Times New Roman" w:cs="2  Badr"/>
          <w:sz w:val="24"/>
          <w:szCs w:val="24"/>
          <w:rtl/>
        </w:rPr>
        <w:t>قضاوت درباره آداب اجتماعى، به سازمان اجتماعى هر جامعه برمى‏گردد</w:t>
      </w:r>
      <w:r w:rsidRPr="00783FA4">
        <w:rPr>
          <w:rFonts w:ascii="Times New Roman" w:eastAsia="Times New Roman" w:hAnsi="Times New Roman" w:cs="2  Badr"/>
          <w:sz w:val="24"/>
          <w:szCs w:val="24"/>
        </w:rPr>
        <w:t xml:space="preserve">. </w:t>
      </w:r>
      <w:r w:rsidRPr="00783FA4">
        <w:rPr>
          <w:rFonts w:ascii="Times New Roman" w:eastAsia="Times New Roman" w:hAnsi="Times New Roman" w:cs="2  Badr"/>
          <w:sz w:val="24"/>
          <w:szCs w:val="24"/>
          <w:rtl/>
        </w:rPr>
        <w:t>اعمال مربوط به آداب اجتماعى، زمانى نادرست تلقى مى‏شوند که یک توافق اجتماعى موجود، زیر پا گذاشته شود؛ در حالى که تخلفات اخلاقى، همیشه نادرستند؛ هر چند هیچ توافق اجتماعى هم درباره آن‏ها در کار نباشد. به همین دلیل، تخلف اخلاقى نسبت به تخلف از آداب اجتماعى، زشتى بیشترى دارد و افراد کمترى به آن تن مى‏دهند</w:t>
      </w:r>
      <w:r w:rsidRPr="00783FA4">
        <w:rPr>
          <w:rFonts w:ascii="Times New Roman" w:eastAsia="Times New Roman" w:hAnsi="Times New Roman" w:cs="2  Badr"/>
          <w:sz w:val="24"/>
          <w:szCs w:val="24"/>
        </w:rPr>
        <w:t>.</w:t>
      </w:r>
    </w:p>
    <w:p w:rsidR="00783FA4" w:rsidRPr="00783FA4" w:rsidRDefault="00783FA4" w:rsidP="00783F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783FA4">
        <w:rPr>
          <w:rFonts w:ascii="Times New Roman" w:eastAsia="Times New Roman" w:hAnsi="Times New Roman" w:cs="2  Badr"/>
          <w:sz w:val="24"/>
          <w:szCs w:val="24"/>
          <w:rtl/>
        </w:rPr>
        <w:t>مسایل اخلاقى، میان فرهنگ‏هاى گوناگون، ثابت و تغییرناپذیر است؛ اما آداب اجتماعى غیر دینى که تابعى از تاریخ و فرهنگ مردم شمرده مى‏شود، بیشتر، نسبى و متغیرند؛ زیرا این گونه آداب، زاییده طرز تلقى خرد جمعى طوایف متنوع بشرى از مناسبات «ابزار- اهداف» است که خود، تابعى از میزان دانش و سطح آگاهى ملى- منطق‏هاى، سلایق زیباشناختى و خصایص و روحیات نژادى و قومى است</w:t>
      </w:r>
      <w:r w:rsidRPr="00783FA4">
        <w:rPr>
          <w:rFonts w:ascii="Times New Roman" w:eastAsia="Times New Roman" w:hAnsi="Times New Roman" w:cs="2  Badr"/>
          <w:sz w:val="24"/>
          <w:szCs w:val="24"/>
        </w:rPr>
        <w:t>.</w:t>
      </w:r>
    </w:p>
    <w:p w:rsidR="00783FA4" w:rsidRPr="00783FA4" w:rsidRDefault="00783FA4" w:rsidP="00783F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783FA4">
        <w:rPr>
          <w:rFonts w:ascii="Times New Roman" w:eastAsia="Times New Roman" w:hAnsi="Times New Roman" w:cs="2  Badr"/>
          <w:sz w:val="24"/>
          <w:szCs w:val="24"/>
          <w:rtl/>
        </w:rPr>
        <w:t>آداب اجتماعى غیر دینى، با این که فى‏الجمله داراى تأثیرات مثبتى هستند، تأثیرى استقلالى و بى‏بدیل در کمال یا سعادت انسان ندارند، تا اثر مخالفت با آن، مانند تأثیر مخالفت در قضایاى اخلاقى باشد</w:t>
      </w:r>
      <w:r w:rsidRPr="00783FA4">
        <w:rPr>
          <w:rFonts w:ascii="Times New Roman" w:eastAsia="Times New Roman" w:hAnsi="Times New Roman" w:cs="2  Badr"/>
          <w:sz w:val="24"/>
          <w:szCs w:val="24"/>
        </w:rPr>
        <w:t>.</w:t>
      </w:r>
      <w:bookmarkStart w:id="6" w:name="_ednref6"/>
      <w:r w:rsidRPr="00783FA4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783FA4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"http://bonyadhad.ir/2881" \l "_edn6" </w:instrText>
      </w:r>
      <w:r w:rsidRPr="00783FA4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783FA4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783FA4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۶</w:t>
      </w:r>
      <w:r w:rsidRPr="00783FA4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783FA4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6"/>
    </w:p>
    <w:p w:rsidR="00783FA4" w:rsidRPr="00783FA4" w:rsidRDefault="00783FA4" w:rsidP="00783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783FA4">
        <w:rPr>
          <w:rFonts w:ascii="Times New Roman" w:eastAsia="Times New Roman" w:hAnsi="Times New Roman" w:cs="2  Badr"/>
          <w:b/>
          <w:bCs/>
          <w:sz w:val="24"/>
          <w:szCs w:val="24"/>
          <w:rtl/>
        </w:rPr>
        <w:t>یادآورى</w:t>
      </w:r>
      <w:r w:rsidRPr="00783FA4">
        <w:rPr>
          <w:rFonts w:ascii="Times New Roman" w:eastAsia="Times New Roman" w:hAnsi="Times New Roman" w:cs="2  Badr"/>
          <w:b/>
          <w:bCs/>
          <w:sz w:val="24"/>
          <w:szCs w:val="24"/>
        </w:rPr>
        <w:t>:</w:t>
      </w:r>
    </w:p>
    <w:p w:rsidR="00783FA4" w:rsidRPr="00783FA4" w:rsidRDefault="00783FA4" w:rsidP="00783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783FA4">
        <w:rPr>
          <w:rFonts w:ascii="Times New Roman" w:eastAsia="Times New Roman" w:hAnsi="Times New Roman" w:cs="2  Badr"/>
          <w:sz w:val="24"/>
          <w:szCs w:val="24"/>
          <w:rtl/>
        </w:rPr>
        <w:t>لازم است توجه داشته باشیم که در پایبندى به آداب غیر دینى این دقت را مى‏طلبد که این آداب با دستورات دینى در تعارض و تضاد نباشد؛ به عنوان مثال گاهى برخى موضوعات مثل پذیرایى‏هاى آنچنانى در برخى محافل به عنوان آداب اجتماعى طرح مى‏شود که از مصادیق اسراف و حرام است و یا برخى رفت و آمدها، چنان دست و پاگیر مى‏شود که از مصادیق اتلاف و تضییع وقت انسان است. و یا برخى موضوعات به عنوان آداب اجتماعى، عرف یک جامعه مى‏شود که ریشه در خرافات دارد و یا ترویج فرهنگ بیگانه است</w:t>
      </w:r>
      <w:r w:rsidRPr="00783FA4">
        <w:rPr>
          <w:rFonts w:ascii="Times New Roman" w:eastAsia="Times New Roman" w:hAnsi="Times New Roman" w:cs="2  Badr"/>
          <w:sz w:val="24"/>
          <w:szCs w:val="24"/>
        </w:rPr>
        <w:t>.</w:t>
      </w:r>
    </w:p>
    <w:p w:rsidR="00783FA4" w:rsidRPr="00783FA4" w:rsidRDefault="00783FA4" w:rsidP="00783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783FA4">
        <w:rPr>
          <w:rFonts w:ascii="Times New Roman" w:eastAsia="Times New Roman" w:hAnsi="Times New Roman" w:cs="2  Badr"/>
          <w:sz w:val="24"/>
          <w:szCs w:val="24"/>
          <w:rtl/>
        </w:rPr>
        <w:t>از این رو بر فرهیختگان و مسؤولین فرهنگى جامعه است که این آداب را تبیین کنند و آدابى که برخاسته از فرهنگ اصیل و روح تعالیم دینى است و از هر نوع انحراف به دور است را در جامعه نهادینه کنند</w:t>
      </w:r>
      <w:r w:rsidRPr="00783FA4">
        <w:rPr>
          <w:rFonts w:ascii="Times New Roman" w:eastAsia="Times New Roman" w:hAnsi="Times New Roman" w:cs="2  Badr"/>
          <w:sz w:val="24"/>
          <w:szCs w:val="24"/>
        </w:rPr>
        <w:t>.</w:t>
      </w:r>
    </w:p>
    <w:p w:rsidR="00783FA4" w:rsidRPr="00783FA4" w:rsidRDefault="00783FA4" w:rsidP="00783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783FA4">
        <w:rPr>
          <w:rFonts w:ascii="Times New Roman" w:eastAsia="Times New Roman" w:hAnsi="Times New Roman" w:cs="2  Badr"/>
          <w:b/>
          <w:bCs/>
          <w:color w:val="000080"/>
          <w:sz w:val="24"/>
          <w:szCs w:val="24"/>
          <w:rtl/>
        </w:rPr>
        <w:t>نتایج و پیامدها</w:t>
      </w:r>
    </w:p>
    <w:p w:rsidR="00783FA4" w:rsidRPr="00783FA4" w:rsidRDefault="00783FA4" w:rsidP="00783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783FA4">
        <w:rPr>
          <w:rFonts w:ascii="Times New Roman" w:eastAsia="Times New Roman" w:hAnsi="Times New Roman" w:cs="2  Badr"/>
          <w:sz w:val="24"/>
          <w:szCs w:val="24"/>
          <w:rtl/>
        </w:rPr>
        <w:t>پایبندى به آداب اجتماعى و نیز بیمبالاتى در آداب معاشرت، نتایج‏</w:t>
      </w:r>
    </w:p>
    <w:p w:rsidR="00783FA4" w:rsidRPr="00783FA4" w:rsidRDefault="00783FA4" w:rsidP="00783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783FA4">
        <w:rPr>
          <w:rFonts w:ascii="Times New Roman" w:eastAsia="Times New Roman" w:hAnsi="Times New Roman" w:cs="2  Badr"/>
          <w:sz w:val="24"/>
          <w:szCs w:val="24"/>
          <w:rtl/>
        </w:rPr>
        <w:lastRenderedPageBreak/>
        <w:t>و پیامدهایى به دنبال دارد که طى دو بخش به مهم‏ترین آن‏ها اشاره مى‏کنیم</w:t>
      </w:r>
      <w:r w:rsidRPr="00783FA4">
        <w:rPr>
          <w:rFonts w:ascii="Times New Roman" w:eastAsia="Times New Roman" w:hAnsi="Times New Roman" w:cs="2  Badr"/>
          <w:sz w:val="24"/>
          <w:szCs w:val="24"/>
        </w:rPr>
        <w:t>:</w:t>
      </w:r>
    </w:p>
    <w:p w:rsidR="00783FA4" w:rsidRPr="00783FA4" w:rsidRDefault="00783FA4" w:rsidP="00783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783FA4">
        <w:rPr>
          <w:rFonts w:ascii="Times New Roman" w:eastAsia="Times New Roman" w:hAnsi="Times New Roman" w:cs="2  Badr"/>
          <w:b/>
          <w:bCs/>
          <w:sz w:val="24"/>
          <w:szCs w:val="24"/>
          <w:rtl/>
        </w:rPr>
        <w:t>الف. نتایج و پیامدهاى تأدب به آداب اجتماعى‏</w:t>
      </w:r>
    </w:p>
    <w:p w:rsidR="00783FA4" w:rsidRPr="00783FA4" w:rsidRDefault="00783FA4" w:rsidP="00783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783FA4">
        <w:rPr>
          <w:rFonts w:ascii="Times New Roman" w:eastAsia="Times New Roman" w:hAnsi="Times New Roman" w:cs="2  Badr"/>
          <w:sz w:val="24"/>
          <w:szCs w:val="24"/>
        </w:rPr>
        <w:t xml:space="preserve">– </w:t>
      </w:r>
      <w:r w:rsidRPr="00783FA4">
        <w:rPr>
          <w:rFonts w:ascii="Times New Roman" w:eastAsia="Times New Roman" w:hAnsi="Times New Roman" w:cs="2  Badr"/>
          <w:sz w:val="24"/>
          <w:szCs w:val="24"/>
          <w:rtl/>
        </w:rPr>
        <w:t>تأدب به آداب اجتماعى، باعث روابط پایدارتر، عمیقتر، صمیمى‏تر، شیرین‏تر و مؤثرترى میان افراد جامعه مى‏شود</w:t>
      </w:r>
      <w:r w:rsidRPr="00783FA4">
        <w:rPr>
          <w:rFonts w:ascii="Times New Roman" w:eastAsia="Times New Roman" w:hAnsi="Times New Roman" w:cs="2  Badr"/>
          <w:sz w:val="24"/>
          <w:szCs w:val="24"/>
        </w:rPr>
        <w:t xml:space="preserve">. </w:t>
      </w:r>
      <w:r w:rsidRPr="00783FA4">
        <w:rPr>
          <w:rFonts w:ascii="Times New Roman" w:eastAsia="Times New Roman" w:hAnsi="Times New Roman" w:cs="2  Badr"/>
          <w:sz w:val="24"/>
          <w:szCs w:val="24"/>
          <w:rtl/>
        </w:rPr>
        <w:t>یکى از ثمرات تأدب به آداب، افزایش ارزش وجودى آدمى و شأن انسانى اواست</w:t>
      </w:r>
      <w:r w:rsidRPr="00783FA4">
        <w:rPr>
          <w:rFonts w:ascii="Times New Roman" w:eastAsia="Times New Roman" w:hAnsi="Times New Roman" w:cs="2  Badr"/>
          <w:sz w:val="24"/>
          <w:szCs w:val="24"/>
        </w:rPr>
        <w:t xml:space="preserve">. </w:t>
      </w:r>
      <w:r w:rsidRPr="00783FA4">
        <w:rPr>
          <w:rFonts w:ascii="Times New Roman" w:eastAsia="Times New Roman" w:hAnsi="Times New Roman" w:cs="2  Badr"/>
          <w:sz w:val="24"/>
          <w:szCs w:val="24"/>
          <w:rtl/>
        </w:rPr>
        <w:t>امیرمؤمنان علیه السلام مى‏فرماید</w:t>
      </w:r>
      <w:r w:rsidRPr="00783FA4">
        <w:rPr>
          <w:rFonts w:ascii="Times New Roman" w:eastAsia="Times New Roman" w:hAnsi="Times New Roman" w:cs="2  Badr"/>
          <w:sz w:val="24"/>
          <w:szCs w:val="24"/>
        </w:rPr>
        <w:t>:</w:t>
      </w:r>
    </w:p>
    <w:p w:rsidR="00783FA4" w:rsidRPr="00783FA4" w:rsidRDefault="00783FA4" w:rsidP="00783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783FA4">
        <w:rPr>
          <w:rFonts w:ascii="Times New Roman" w:eastAsia="Times New Roman" w:hAnsi="Times New Roman" w:cs="2  Badr"/>
          <w:sz w:val="24"/>
          <w:szCs w:val="24"/>
          <w:rtl/>
        </w:rPr>
        <w:t>اى مؤمن! همانا این علم و ادب، جانب‏هاى تو است؛ پس در یادگیرى آن‏ها بکوش که هر چه علم و ادبت افزوده‏تر شود، قدر و بهاى تو بیشتر مى‏گردد</w:t>
      </w:r>
      <w:r w:rsidRPr="00783FA4">
        <w:rPr>
          <w:rFonts w:ascii="Times New Roman" w:eastAsia="Times New Roman" w:hAnsi="Times New Roman" w:cs="2  Badr"/>
          <w:sz w:val="24"/>
          <w:szCs w:val="24"/>
        </w:rPr>
        <w:t>.</w:t>
      </w:r>
      <w:bookmarkStart w:id="7" w:name="_ednref7"/>
      <w:r w:rsidRPr="00783FA4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783FA4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"http://bonyadhad.ir/2881" \l "_edn7" </w:instrText>
      </w:r>
      <w:r w:rsidRPr="00783FA4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783FA4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783FA4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۷</w:t>
      </w:r>
      <w:r w:rsidRPr="00783FA4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783FA4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7"/>
      <w:r w:rsidRPr="00783FA4">
        <w:rPr>
          <w:rFonts w:ascii="Times New Roman" w:eastAsia="Times New Roman" w:hAnsi="Times New Roman" w:cs="2  Badr"/>
          <w:sz w:val="24"/>
          <w:szCs w:val="24"/>
        </w:rPr>
        <w:t xml:space="preserve">– </w:t>
      </w:r>
      <w:r w:rsidRPr="00783FA4">
        <w:rPr>
          <w:rFonts w:ascii="Times New Roman" w:eastAsia="Times New Roman" w:hAnsi="Times New Roman" w:cs="2  Badr"/>
          <w:sz w:val="24"/>
          <w:szCs w:val="24"/>
          <w:rtl/>
        </w:rPr>
        <w:t>تأدب به هر یک از آداب، انسان را به نوعى در نظر دیگران، زیبا و آراسته مى‏کند. گویى که هر یک از صحنه‏هاى حیات آدمى، مجلسى است و انسان با تأدب به هر ادب تازهاى، با لباسى جدید و فاخر، در آن مجلس حاضر مى‏شود و با ارائه جلوهاى برازنده، مرتب و پاکیزه، تحسین و تمجید دیگران را برمى‏انگیزد</w:t>
      </w:r>
      <w:r w:rsidRPr="00783FA4">
        <w:rPr>
          <w:rFonts w:ascii="Times New Roman" w:eastAsia="Times New Roman" w:hAnsi="Times New Roman" w:cs="2  Badr"/>
          <w:sz w:val="24"/>
          <w:szCs w:val="24"/>
        </w:rPr>
        <w:t>.</w:t>
      </w:r>
    </w:p>
    <w:p w:rsidR="00783FA4" w:rsidRPr="00783FA4" w:rsidRDefault="00783FA4" w:rsidP="00783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783FA4">
        <w:rPr>
          <w:rFonts w:ascii="Times New Roman" w:eastAsia="Times New Roman" w:hAnsi="Times New Roman" w:cs="2  Badr"/>
          <w:sz w:val="24"/>
          <w:szCs w:val="24"/>
          <w:rtl/>
        </w:rPr>
        <w:t>امیر مؤمنان على علیه السلام مى‏فرماید</w:t>
      </w:r>
      <w:r w:rsidRPr="00783FA4">
        <w:rPr>
          <w:rFonts w:ascii="Times New Roman" w:eastAsia="Times New Roman" w:hAnsi="Times New Roman" w:cs="2  Badr"/>
          <w:sz w:val="24"/>
          <w:szCs w:val="24"/>
        </w:rPr>
        <w:t>:</w:t>
      </w:r>
    </w:p>
    <w:p w:rsidR="00783FA4" w:rsidRPr="00783FA4" w:rsidRDefault="00783FA4" w:rsidP="00783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783FA4">
        <w:rPr>
          <w:rFonts w:ascii="Times New Roman" w:eastAsia="Times New Roman" w:hAnsi="Times New Roman" w:cs="2  Badr"/>
          <w:sz w:val="24"/>
          <w:szCs w:val="24"/>
          <w:rtl/>
        </w:rPr>
        <w:t>آداب، همانند لباس‏هایى فاخرند که نو به نو مى‏شوند</w:t>
      </w:r>
      <w:r w:rsidRPr="00783FA4">
        <w:rPr>
          <w:rFonts w:ascii="Times New Roman" w:eastAsia="Times New Roman" w:hAnsi="Times New Roman" w:cs="2  Badr"/>
          <w:sz w:val="24"/>
          <w:szCs w:val="24"/>
        </w:rPr>
        <w:t>.</w:t>
      </w:r>
      <w:bookmarkStart w:id="8" w:name="_ednref8"/>
      <w:r w:rsidRPr="00783FA4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783FA4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"http://bonyadhad.ir/2881" \l "_edn8" </w:instrText>
      </w:r>
      <w:r w:rsidRPr="00783FA4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783FA4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783FA4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۸</w:t>
      </w:r>
      <w:r w:rsidRPr="00783FA4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783FA4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8"/>
      <w:r w:rsidRPr="00783FA4">
        <w:rPr>
          <w:rFonts w:ascii="Times New Roman" w:eastAsia="Times New Roman" w:hAnsi="Times New Roman" w:cs="2  Badr"/>
          <w:sz w:val="24"/>
          <w:szCs w:val="24"/>
        </w:rPr>
        <w:t xml:space="preserve"> </w:t>
      </w:r>
      <w:r w:rsidRPr="00783FA4">
        <w:rPr>
          <w:rFonts w:ascii="Times New Roman" w:eastAsia="Times New Roman" w:hAnsi="Times New Roman" w:cs="2  Badr"/>
          <w:sz w:val="24"/>
          <w:szCs w:val="24"/>
          <w:rtl/>
        </w:rPr>
        <w:t>از آنجا که تأدب به آداب اجتماعى، پرجاذبه است و دیگران را به سوى انسان جذب مى‏کند، بستر خوبى براى ارائه اسوه مطلوب اخلاقى و الگوسازى عملى و امر به معروف و نهى از منکر غیر مستقیم و حتى مستقیم و اصلاح جامعه فراهم مى‏کند؛ و بالأخره اینکه تأدب افراد یک جامعه به آداب اجتماعى، در صورتى که فراگیر شود، ضریب همبستگى اجتماعى (قومى، ملى، مذهبى) را بالا مى‏برد و بدین ترتیب زمینه را براى استفاده از ظرفیت‏هاى بالاى جامعه هماهنگ و متحد، فراهم مى‏آورد</w:t>
      </w:r>
      <w:r w:rsidRPr="00783FA4">
        <w:rPr>
          <w:rFonts w:ascii="Times New Roman" w:eastAsia="Times New Roman" w:hAnsi="Times New Roman" w:cs="2  Badr"/>
          <w:sz w:val="24"/>
          <w:szCs w:val="24"/>
        </w:rPr>
        <w:t>.</w:t>
      </w:r>
    </w:p>
    <w:p w:rsidR="00783FA4" w:rsidRPr="00783FA4" w:rsidRDefault="00783FA4" w:rsidP="00783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783FA4">
        <w:rPr>
          <w:rFonts w:ascii="Times New Roman" w:eastAsia="Times New Roman" w:hAnsi="Times New Roman" w:cs="2  Badr"/>
          <w:b/>
          <w:bCs/>
          <w:color w:val="000080"/>
          <w:sz w:val="24"/>
          <w:szCs w:val="24"/>
          <w:rtl/>
        </w:rPr>
        <w:t>مباحث</w:t>
      </w:r>
      <w:r w:rsidRPr="00783FA4">
        <w:rPr>
          <w:rFonts w:ascii="Times New Roman" w:eastAsia="Times New Roman" w:hAnsi="Times New Roman" w:cs="2  Badr"/>
          <w:b/>
          <w:bCs/>
          <w:color w:val="000080"/>
          <w:sz w:val="24"/>
          <w:szCs w:val="24"/>
        </w:rPr>
        <w:t>:</w:t>
      </w:r>
    </w:p>
    <w:p w:rsidR="00783FA4" w:rsidRPr="00783FA4" w:rsidRDefault="00783FA4" w:rsidP="00783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783FA4">
        <w:rPr>
          <w:rFonts w:ascii="Times New Roman" w:eastAsia="Times New Roman" w:hAnsi="Times New Roman" w:cs="2  Badr"/>
          <w:b/>
          <w:bCs/>
          <w:sz w:val="24"/>
          <w:szCs w:val="24"/>
          <w:rtl/>
        </w:rPr>
        <w:t>ب. نتایج و پیامدهاى بى‏مبالاتى در آداب معاشرت، ریشه یابى؛ درمان؛ در شماره بعد تقدیم مى شود ان‏شاءالله</w:t>
      </w:r>
      <w:r w:rsidRPr="00783FA4">
        <w:rPr>
          <w:rFonts w:ascii="Times New Roman" w:eastAsia="Times New Roman" w:hAnsi="Times New Roman" w:cs="2  Badr"/>
          <w:b/>
          <w:bCs/>
          <w:sz w:val="24"/>
          <w:szCs w:val="24"/>
        </w:rPr>
        <w:t>.</w:t>
      </w:r>
    </w:p>
    <w:p w:rsidR="00783FA4" w:rsidRPr="00783FA4" w:rsidRDefault="00783FA4" w:rsidP="00783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783FA4">
        <w:rPr>
          <w:rFonts w:ascii="Times New Roman" w:eastAsia="Times New Roman" w:hAnsi="Times New Roman" w:cs="2  Badr"/>
          <w:b/>
          <w:bCs/>
          <w:sz w:val="24"/>
          <w:szCs w:val="24"/>
          <w:rtl/>
        </w:rPr>
        <w:t>پیوست‌ها</w:t>
      </w:r>
      <w:r w:rsidRPr="00783FA4">
        <w:rPr>
          <w:rFonts w:ascii="Times New Roman" w:eastAsia="Times New Roman" w:hAnsi="Times New Roman" w:cs="2  Badr"/>
          <w:b/>
          <w:bCs/>
          <w:sz w:val="24"/>
          <w:szCs w:val="24"/>
        </w:rPr>
        <w:t>:</w:t>
      </w:r>
    </w:p>
    <w:bookmarkStart w:id="9" w:name="_edn1"/>
    <w:p w:rsidR="00783FA4" w:rsidRPr="00783FA4" w:rsidRDefault="00783FA4" w:rsidP="00783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783FA4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783FA4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"http://bonyadhad.ir/2881" \l "_ednref1" </w:instrText>
      </w:r>
      <w:r w:rsidRPr="00783FA4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783FA4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783FA4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۱</w:t>
      </w:r>
      <w:r w:rsidRPr="00783FA4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783FA4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9"/>
      <w:r w:rsidRPr="00783FA4">
        <w:rPr>
          <w:rFonts w:ascii="Times New Roman" w:eastAsia="Times New Roman" w:hAnsi="Times New Roman" w:cs="2  Badr"/>
          <w:sz w:val="24"/>
          <w:szCs w:val="24"/>
        </w:rPr>
        <w:t xml:space="preserve"> . </w:t>
      </w:r>
      <w:r w:rsidRPr="00783FA4">
        <w:rPr>
          <w:rFonts w:ascii="Times New Roman" w:eastAsia="Times New Roman" w:hAnsi="Times New Roman" w:cs="2  Badr"/>
          <w:sz w:val="24"/>
          <w:szCs w:val="24"/>
          <w:rtl/>
        </w:rPr>
        <w:t>قرآن کریم در آیه ۲۷ سوره حدید درباره پیروان حضرت عیسى مسیح علیه السلام مى‏فرماید</w:t>
      </w:r>
      <w:r w:rsidRPr="00783FA4">
        <w:rPr>
          <w:rFonts w:ascii="Times New Roman" w:eastAsia="Times New Roman" w:hAnsi="Times New Roman" w:cs="2  Badr"/>
          <w:sz w:val="24"/>
          <w:szCs w:val="24"/>
        </w:rPr>
        <w:t>:\</w:t>
      </w:r>
      <w:proofErr w:type="spellStart"/>
      <w:r w:rsidRPr="00783FA4">
        <w:rPr>
          <w:rFonts w:ascii="Times New Roman" w:eastAsia="Times New Roman" w:hAnsi="Times New Roman" w:cs="2  Badr"/>
          <w:sz w:val="24"/>
          <w:szCs w:val="24"/>
        </w:rPr>
        <w:t>i</w:t>
      </w:r>
      <w:proofErr w:type="spellEnd"/>
      <w:r w:rsidRPr="00783FA4">
        <w:rPr>
          <w:rFonts w:ascii="Times New Roman" w:eastAsia="Times New Roman" w:hAnsi="Times New Roman" w:cs="2  Badr"/>
          <w:sz w:val="24"/>
          <w:szCs w:val="24"/>
        </w:rPr>
        <w:t xml:space="preserve">« </w:t>
      </w:r>
      <w:r w:rsidRPr="00783FA4">
        <w:rPr>
          <w:rFonts w:ascii="Times New Roman" w:eastAsia="Times New Roman" w:hAnsi="Times New Roman" w:cs="2  Badr"/>
          <w:sz w:val="24"/>
          <w:szCs w:val="24"/>
          <w:rtl/>
        </w:rPr>
        <w:t>و آتیناه الانجیل و جعلنا فى قلوب الذین اتبعوه رأفه و رحمه و رهبانیه ابتدعوها ما کتبنها علیهم إلا ابتغاء رضوان الله فمارعوها حق رعایتها</w:t>
      </w:r>
      <w:r w:rsidRPr="00783FA4">
        <w:rPr>
          <w:rFonts w:ascii="Times New Roman" w:eastAsia="Times New Roman" w:hAnsi="Times New Roman" w:cs="2  Badr"/>
          <w:sz w:val="24"/>
          <w:szCs w:val="24"/>
        </w:rPr>
        <w:t xml:space="preserve">»\E </w:t>
      </w:r>
      <w:r w:rsidRPr="00783FA4">
        <w:rPr>
          <w:rFonts w:ascii="Times New Roman" w:eastAsia="Times New Roman" w:hAnsi="Times New Roman" w:cs="2  Badr"/>
          <w:sz w:val="24"/>
          <w:szCs w:val="24"/>
          <w:rtl/>
        </w:rPr>
        <w:t>البته با توجه به آیات: مریم: ۴۹ و کهف: ۱۶ و مریم: ۱۶- ۱۷ و سیره پیامبر اعظم صلى الله علیه وآله خلوت‏گزینى و کناره‏گیرى از جامعه در برخى شرایط جایز و بلکه لازم مى‏باشد؛ ولى این حالت یک رویه ثابت و همیشگى براى همه افراد در همه زمان‏ها از منظر دینى، مردود است</w:t>
      </w:r>
      <w:r w:rsidRPr="00783FA4">
        <w:rPr>
          <w:rFonts w:ascii="Times New Roman" w:eastAsia="Times New Roman" w:hAnsi="Times New Roman" w:cs="2  Badr"/>
          <w:sz w:val="24"/>
          <w:szCs w:val="24"/>
        </w:rPr>
        <w:t>.</w:t>
      </w:r>
    </w:p>
    <w:bookmarkStart w:id="10" w:name="_edn2"/>
    <w:p w:rsidR="00783FA4" w:rsidRPr="00783FA4" w:rsidRDefault="00783FA4" w:rsidP="00783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783FA4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783FA4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"http://bonyadhad.ir/2881" \l "_ednref2" </w:instrText>
      </w:r>
      <w:r w:rsidRPr="00783FA4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783FA4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783FA4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۲</w:t>
      </w:r>
      <w:r w:rsidRPr="00783FA4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783FA4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10"/>
      <w:r w:rsidRPr="00783FA4">
        <w:rPr>
          <w:rFonts w:ascii="Times New Roman" w:eastAsia="Times New Roman" w:hAnsi="Times New Roman" w:cs="2  Badr"/>
          <w:sz w:val="24"/>
          <w:szCs w:val="24"/>
        </w:rPr>
        <w:t xml:space="preserve"> . </w:t>
      </w:r>
      <w:r w:rsidRPr="00783FA4">
        <w:rPr>
          <w:rFonts w:ascii="Times New Roman" w:eastAsia="Times New Roman" w:hAnsi="Times New Roman" w:cs="2  Badr"/>
          <w:sz w:val="24"/>
          <w:szCs w:val="24"/>
          <w:rtl/>
        </w:rPr>
        <w:t>امیرالمؤمنین علیه السلام مى‏فرمایند:« أفضل الفضائل صله الهاجر</w:t>
      </w:r>
      <w:r w:rsidRPr="00783FA4">
        <w:rPr>
          <w:rFonts w:ascii="Times New Roman" w:eastAsia="Times New Roman" w:hAnsi="Times New Roman" w:cs="2  Badr"/>
          <w:sz w:val="24"/>
          <w:szCs w:val="24"/>
        </w:rPr>
        <w:t xml:space="preserve">[ </w:t>
      </w:r>
      <w:r w:rsidRPr="00783FA4">
        <w:rPr>
          <w:rFonts w:ascii="Times New Roman" w:eastAsia="Times New Roman" w:hAnsi="Times New Roman" w:cs="2  Badr"/>
          <w:sz w:val="24"/>
          <w:szCs w:val="24"/>
          <w:rtl/>
        </w:rPr>
        <w:t>المهاجر] و إیناس النافر و الأخذ بید العاثر؛ بالاترین فضیلت‏ها ارتباط با غیر مرتبط و انس با فرارى و دستگیرى از خطاکار است». هدایه العلم فى تنظیم غررالحکم، ص ۴۸۴، ح ۲۹</w:t>
      </w:r>
      <w:r w:rsidRPr="00783FA4">
        <w:rPr>
          <w:rFonts w:ascii="Times New Roman" w:eastAsia="Times New Roman" w:hAnsi="Times New Roman" w:cs="2  Badr"/>
          <w:sz w:val="24"/>
          <w:szCs w:val="24"/>
        </w:rPr>
        <w:t>.</w:t>
      </w:r>
    </w:p>
    <w:bookmarkStart w:id="11" w:name="_edn3"/>
    <w:p w:rsidR="00783FA4" w:rsidRPr="00783FA4" w:rsidRDefault="00783FA4" w:rsidP="00783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783FA4">
        <w:rPr>
          <w:rFonts w:ascii="Times New Roman" w:eastAsia="Times New Roman" w:hAnsi="Times New Roman" w:cs="2  Badr"/>
          <w:sz w:val="24"/>
          <w:szCs w:val="24"/>
        </w:rPr>
        <w:lastRenderedPageBreak/>
        <w:fldChar w:fldCharType="begin"/>
      </w:r>
      <w:r w:rsidRPr="00783FA4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"http://bonyadhad.ir/2881" \l "_ednref3" </w:instrText>
      </w:r>
      <w:r w:rsidRPr="00783FA4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783FA4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783FA4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۳</w:t>
      </w:r>
      <w:r w:rsidRPr="00783FA4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783FA4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11"/>
      <w:r w:rsidRPr="00783FA4">
        <w:rPr>
          <w:rFonts w:ascii="Times New Roman" w:eastAsia="Times New Roman" w:hAnsi="Times New Roman" w:cs="2  Badr"/>
          <w:sz w:val="24"/>
          <w:szCs w:val="24"/>
        </w:rPr>
        <w:t xml:space="preserve"> . </w:t>
      </w:r>
      <w:r w:rsidRPr="00783FA4">
        <w:rPr>
          <w:rFonts w:ascii="Times New Roman" w:eastAsia="Times New Roman" w:hAnsi="Times New Roman" w:cs="2  Badr"/>
          <w:sz w:val="24"/>
          <w:szCs w:val="24"/>
          <w:rtl/>
        </w:rPr>
        <w:t>المیزان فى تقسیر القرآن، ج ۶، ص ۲۷۳- ۲۷۵</w:t>
      </w:r>
      <w:r w:rsidRPr="00783FA4">
        <w:rPr>
          <w:rFonts w:ascii="Times New Roman" w:eastAsia="Times New Roman" w:hAnsi="Times New Roman" w:cs="2  Badr"/>
          <w:sz w:val="24"/>
          <w:szCs w:val="24"/>
        </w:rPr>
        <w:t>.</w:t>
      </w:r>
    </w:p>
    <w:bookmarkStart w:id="12" w:name="_edn4"/>
    <w:p w:rsidR="00783FA4" w:rsidRPr="00783FA4" w:rsidRDefault="00783FA4" w:rsidP="00783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783FA4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783FA4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"http://bonyadhad.ir/2881" \l "_ednref4" </w:instrText>
      </w:r>
      <w:r w:rsidRPr="00783FA4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783FA4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783FA4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۴</w:t>
      </w:r>
      <w:r w:rsidRPr="00783FA4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783FA4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12"/>
      <w:r w:rsidRPr="00783FA4">
        <w:rPr>
          <w:rFonts w:ascii="Times New Roman" w:eastAsia="Times New Roman" w:hAnsi="Times New Roman" w:cs="2  Badr"/>
          <w:sz w:val="24"/>
          <w:szCs w:val="24"/>
        </w:rPr>
        <w:t xml:space="preserve">. </w:t>
      </w:r>
      <w:r w:rsidRPr="00783FA4">
        <w:rPr>
          <w:rFonts w:ascii="Times New Roman" w:eastAsia="Times New Roman" w:hAnsi="Times New Roman" w:cs="2  Badr"/>
          <w:sz w:val="24"/>
          <w:szCs w:val="24"/>
          <w:rtl/>
        </w:rPr>
        <w:t>اسلام و مقتضیات زمان، مرتضى مطهرى، تهران، صدرا، هفتم، ۱۳۷۲ ش، ج ۱، ص ۲۹۰، با تصرف</w:t>
      </w:r>
      <w:r w:rsidRPr="00783FA4">
        <w:rPr>
          <w:rFonts w:ascii="Times New Roman" w:eastAsia="Times New Roman" w:hAnsi="Times New Roman" w:cs="2  Badr"/>
          <w:sz w:val="24"/>
          <w:szCs w:val="24"/>
        </w:rPr>
        <w:t>.</w:t>
      </w:r>
    </w:p>
    <w:bookmarkStart w:id="13" w:name="_edn5"/>
    <w:p w:rsidR="00783FA4" w:rsidRPr="00783FA4" w:rsidRDefault="00783FA4" w:rsidP="00783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783FA4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783FA4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"http://bonyadhad.ir/2881" \l "_ednref5" </w:instrText>
      </w:r>
      <w:r w:rsidRPr="00783FA4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783FA4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783FA4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۵</w:t>
      </w:r>
      <w:r w:rsidRPr="00783FA4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783FA4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13"/>
      <w:r w:rsidRPr="00783FA4">
        <w:rPr>
          <w:rFonts w:ascii="Times New Roman" w:eastAsia="Times New Roman" w:hAnsi="Times New Roman" w:cs="2  Badr"/>
          <w:sz w:val="24"/>
          <w:szCs w:val="24"/>
        </w:rPr>
        <w:t xml:space="preserve"> . </w:t>
      </w:r>
      <w:r w:rsidRPr="00783FA4">
        <w:rPr>
          <w:rFonts w:ascii="Times New Roman" w:eastAsia="Times New Roman" w:hAnsi="Times New Roman" w:cs="2  Badr"/>
          <w:sz w:val="24"/>
          <w:szCs w:val="24"/>
          <w:rtl/>
        </w:rPr>
        <w:t>تذکر: در این نوشتار، منظور از تأدب به آداب اجتماعى و بى‏مبالاتى، همین قسم اخیر است( آداب اجتماعى غیر دینى) که بررسى مى‏شود</w:t>
      </w:r>
      <w:r w:rsidRPr="00783FA4">
        <w:rPr>
          <w:rFonts w:ascii="Times New Roman" w:eastAsia="Times New Roman" w:hAnsi="Times New Roman" w:cs="2  Badr"/>
          <w:sz w:val="24"/>
          <w:szCs w:val="24"/>
        </w:rPr>
        <w:t>.</w:t>
      </w:r>
    </w:p>
    <w:bookmarkStart w:id="14" w:name="_edn6"/>
    <w:p w:rsidR="00783FA4" w:rsidRPr="00783FA4" w:rsidRDefault="00783FA4" w:rsidP="00783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783FA4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783FA4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"http://bonyadhad.ir/2881" \l "_ednref6" </w:instrText>
      </w:r>
      <w:r w:rsidRPr="00783FA4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783FA4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783FA4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۶</w:t>
      </w:r>
      <w:r w:rsidRPr="00783FA4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783FA4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14"/>
      <w:r w:rsidRPr="00783FA4">
        <w:rPr>
          <w:rFonts w:ascii="Times New Roman" w:eastAsia="Times New Roman" w:hAnsi="Times New Roman" w:cs="2  Badr"/>
          <w:sz w:val="24"/>
          <w:szCs w:val="24"/>
        </w:rPr>
        <w:t xml:space="preserve">. </w:t>
      </w:r>
      <w:r w:rsidRPr="00783FA4">
        <w:rPr>
          <w:rFonts w:ascii="Times New Roman" w:eastAsia="Times New Roman" w:hAnsi="Times New Roman" w:cs="2  Badr"/>
          <w:sz w:val="24"/>
          <w:szCs w:val="24"/>
          <w:rtl/>
        </w:rPr>
        <w:t>روان‏شناسى رشد با نگرش به منابع اسلامى( ۲)، ص ۱۱۱۱- ۱۱۱۴( پژوهشکده حوزه و دانشگاه</w:t>
      </w:r>
      <w:r w:rsidRPr="00783FA4">
        <w:rPr>
          <w:rFonts w:ascii="Times New Roman" w:eastAsia="Times New Roman" w:hAnsi="Times New Roman" w:cs="2  Badr"/>
          <w:sz w:val="24"/>
          <w:szCs w:val="24"/>
        </w:rPr>
        <w:t>).</w:t>
      </w:r>
    </w:p>
    <w:bookmarkStart w:id="15" w:name="_edn7"/>
    <w:p w:rsidR="00783FA4" w:rsidRPr="00783FA4" w:rsidRDefault="00783FA4" w:rsidP="00783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783FA4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783FA4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"http://bonyadhad.ir/2881" \l "_ednref7" </w:instrText>
      </w:r>
      <w:r w:rsidRPr="00783FA4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783FA4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783FA4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۷</w:t>
      </w:r>
      <w:r w:rsidRPr="00783FA4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783FA4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15"/>
      <w:proofErr w:type="gramStart"/>
      <w:r w:rsidRPr="00783FA4">
        <w:rPr>
          <w:rFonts w:ascii="Times New Roman" w:eastAsia="Times New Roman" w:hAnsi="Times New Roman" w:cs="2  Badr"/>
          <w:sz w:val="24"/>
          <w:szCs w:val="24"/>
        </w:rPr>
        <w:t>..«</w:t>
      </w:r>
      <w:proofErr w:type="gramEnd"/>
      <w:r w:rsidRPr="00783FA4">
        <w:rPr>
          <w:rFonts w:ascii="Times New Roman" w:eastAsia="Times New Roman" w:hAnsi="Times New Roman" w:cs="2  Badr"/>
          <w:sz w:val="24"/>
          <w:szCs w:val="24"/>
        </w:rPr>
        <w:t xml:space="preserve"> </w:t>
      </w:r>
      <w:r w:rsidRPr="00783FA4">
        <w:rPr>
          <w:rFonts w:ascii="Times New Roman" w:eastAsia="Times New Roman" w:hAnsi="Times New Roman" w:cs="2  Badr"/>
          <w:sz w:val="24"/>
          <w:szCs w:val="24"/>
          <w:rtl/>
        </w:rPr>
        <w:t>یا مؤمن إن هذا العلم و الادب ثمن نفسک فاجتهد فى تعلمهما فما یزید من علمک و أدبک یزید فى ثمنک و قدرک» مشکات الانوار، ابوالفضل على بن حسن طبرسى، نجف، کتابخانه حیدریه، ۱۳۸۵ ق، ص ۱۳۵</w:t>
      </w:r>
      <w:r w:rsidRPr="00783FA4">
        <w:rPr>
          <w:rFonts w:ascii="Times New Roman" w:eastAsia="Times New Roman" w:hAnsi="Times New Roman" w:cs="2  Badr"/>
          <w:sz w:val="24"/>
          <w:szCs w:val="24"/>
        </w:rPr>
        <w:t>.</w:t>
      </w:r>
    </w:p>
    <w:bookmarkStart w:id="16" w:name="_edn8"/>
    <w:p w:rsidR="00783FA4" w:rsidRPr="00783FA4" w:rsidRDefault="00783FA4" w:rsidP="00783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783FA4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783FA4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"http://bonyadhad.ir/2881" \l "_ednref8" </w:instrText>
      </w:r>
      <w:r w:rsidRPr="00783FA4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783FA4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783FA4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۸</w:t>
      </w:r>
      <w:r w:rsidRPr="00783FA4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783FA4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16"/>
      <w:proofErr w:type="gramStart"/>
      <w:r w:rsidRPr="00783FA4">
        <w:rPr>
          <w:rFonts w:ascii="Times New Roman" w:eastAsia="Times New Roman" w:hAnsi="Times New Roman" w:cs="2  Badr"/>
          <w:sz w:val="24"/>
          <w:szCs w:val="24"/>
        </w:rPr>
        <w:t>.«</w:t>
      </w:r>
      <w:proofErr w:type="gramEnd"/>
      <w:r w:rsidRPr="00783FA4">
        <w:rPr>
          <w:rFonts w:ascii="Times New Roman" w:eastAsia="Times New Roman" w:hAnsi="Times New Roman" w:cs="2  Badr"/>
          <w:sz w:val="24"/>
          <w:szCs w:val="24"/>
        </w:rPr>
        <w:t xml:space="preserve"> </w:t>
      </w:r>
      <w:r w:rsidRPr="00783FA4">
        <w:rPr>
          <w:rFonts w:ascii="Times New Roman" w:eastAsia="Times New Roman" w:hAnsi="Times New Roman" w:cs="2  Badr"/>
          <w:sz w:val="24"/>
          <w:szCs w:val="24"/>
          <w:rtl/>
        </w:rPr>
        <w:t>الآداب حلل مجدده»، غررالحکم، عبد الواحد بن محمد تمیمى آمدى، قم، دفتر تبلیغات اسلامى، ۱۳۶۶ ش، ص ۲۴۷</w:t>
      </w:r>
      <w:r w:rsidRPr="00783FA4">
        <w:rPr>
          <w:rFonts w:ascii="Times New Roman" w:eastAsia="Times New Roman" w:hAnsi="Times New Roman" w:cs="2  Badr"/>
          <w:sz w:val="24"/>
          <w:szCs w:val="24"/>
        </w:rPr>
        <w:t>.</w:t>
      </w:r>
    </w:p>
    <w:p w:rsidR="00C91541" w:rsidRPr="00783FA4" w:rsidRDefault="00C91541" w:rsidP="00783FA4">
      <w:pPr>
        <w:rPr>
          <w:rFonts w:cs="2  Badr"/>
        </w:rPr>
      </w:pPr>
    </w:p>
    <w:sectPr w:rsidR="00C91541" w:rsidRPr="00783FA4" w:rsidSect="00B86F9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52F61"/>
    <w:multiLevelType w:val="multilevel"/>
    <w:tmpl w:val="BE4C1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4B07BD"/>
    <w:multiLevelType w:val="multilevel"/>
    <w:tmpl w:val="2BF856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A8"/>
    <w:rsid w:val="004B4FA8"/>
    <w:rsid w:val="00783FA4"/>
    <w:rsid w:val="00B86F9F"/>
    <w:rsid w:val="00C91541"/>
    <w:rsid w:val="00CA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A1A277-CECE-4FFA-89D4-D55AD49B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783FA4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3F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83FA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83FA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3F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7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2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1255</Words>
  <Characters>7157</Characters>
  <Application>Microsoft Office Word</Application>
  <DocSecurity>0</DocSecurity>
  <Lines>59</Lines>
  <Paragraphs>16</Paragraphs>
  <ScaleCrop>false</ScaleCrop>
  <Company/>
  <LinksUpToDate>false</LinksUpToDate>
  <CharactersWithSpaces>8396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morabi-akhlagh</dc:creator>
  <cp:keywords/>
  <dc:description/>
  <cp:lastModifiedBy>morabi-akhlagh</cp:lastModifiedBy>
  <cp:revision>3</cp:revision>
  <dcterms:created xsi:type="dcterms:W3CDTF">2018-04-09T09:29:00Z</dcterms:created>
  <dcterms:modified xsi:type="dcterms:W3CDTF">2018-04-24T10:00:00Z</dcterms:modified>
</cp:coreProperties>
</file>