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797" w:rsidRPr="00B65797" w:rsidRDefault="00B65797" w:rsidP="00B65797">
      <w:pPr>
        <w:spacing w:before="100" w:beforeAutospacing="1" w:after="100" w:afterAutospacing="1" w:line="240" w:lineRule="auto"/>
        <w:outlineLvl w:val="0"/>
        <w:rPr>
          <w:rFonts w:ascii="Times New Roman" w:eastAsia="Times New Roman" w:hAnsi="Times New Roman" w:cs="2  Badr"/>
          <w:b/>
          <w:bCs/>
          <w:kern w:val="36"/>
          <w:sz w:val="48"/>
          <w:szCs w:val="48"/>
        </w:rPr>
      </w:pPr>
      <w:bookmarkStart w:id="0" w:name="_GoBack"/>
      <w:r w:rsidRPr="00B65797">
        <w:rPr>
          <w:rFonts w:ascii="Times New Roman" w:eastAsia="Times New Roman" w:hAnsi="Times New Roman" w:cs="2  Badr"/>
          <w:b/>
          <w:bCs/>
          <w:kern w:val="36"/>
          <w:sz w:val="48"/>
          <w:szCs w:val="48"/>
          <w:rtl/>
        </w:rPr>
        <w:t>فضایل اخلاقی چیست؟</w:t>
      </w:r>
    </w:p>
    <w:p w:rsidR="00B65797" w:rsidRPr="00B65797" w:rsidRDefault="00B65797" w:rsidP="00B65797">
      <w:pPr>
        <w:spacing w:after="0" w:line="240" w:lineRule="auto"/>
        <w:rPr>
          <w:rFonts w:ascii="Times New Roman" w:eastAsia="Times New Roman" w:hAnsi="Times New Roman" w:cs="2  Badr"/>
          <w:sz w:val="24"/>
          <w:szCs w:val="24"/>
        </w:rPr>
      </w:pPr>
      <w:r w:rsidRPr="00B65797">
        <w:rPr>
          <w:rFonts w:ascii="Times New Roman" w:eastAsia="Times New Roman" w:hAnsi="Times New Roman" w:cs="2  Badr"/>
          <w:sz w:val="24"/>
          <w:szCs w:val="24"/>
          <w:rtl/>
        </w:rPr>
        <w:t>فضایل اخلاقی چیست؟</w:t>
      </w:r>
    </w:p>
    <w:p w:rsidR="00B65797" w:rsidRPr="00B65797" w:rsidRDefault="00B65797" w:rsidP="00B65797">
      <w:pPr>
        <w:spacing w:after="0" w:line="240" w:lineRule="auto"/>
        <w:rPr>
          <w:rFonts w:ascii="Times New Roman" w:eastAsia="Times New Roman" w:hAnsi="Times New Roman" w:cs="2  Badr"/>
          <w:sz w:val="24"/>
          <w:szCs w:val="24"/>
        </w:rPr>
      </w:pPr>
      <w:r w:rsidRPr="00B65797">
        <w:rPr>
          <w:rFonts w:ascii="Times New Roman" w:eastAsia="Times New Roman" w:hAnsi="Times New Roman" w:cs="2  Badr"/>
          <w:sz w:val="24"/>
          <w:szCs w:val="24"/>
          <w:rtl/>
        </w:rPr>
        <w:t>مقدمه</w:t>
      </w:r>
      <w:r w:rsidRPr="00B65797">
        <w:rPr>
          <w:rFonts w:ascii="Times New Roman" w:eastAsia="Times New Roman" w:hAnsi="Times New Roman" w:cs="2  Badr"/>
          <w:sz w:val="24"/>
          <w:szCs w:val="24"/>
        </w:rPr>
        <w:t>:</w:t>
      </w:r>
      <w:r w:rsidRPr="00B65797">
        <w:rPr>
          <w:rFonts w:ascii="Times New Roman" w:eastAsia="Times New Roman" w:hAnsi="Times New Roman" w:cs="2  Badr"/>
          <w:sz w:val="24"/>
          <w:szCs w:val="24"/>
        </w:rPr>
        <w:br/>
      </w:r>
      <w:r w:rsidRPr="00B65797">
        <w:rPr>
          <w:rFonts w:ascii="Times New Roman" w:eastAsia="Times New Roman" w:hAnsi="Times New Roman" w:cs="2  Badr"/>
          <w:sz w:val="24"/>
          <w:szCs w:val="24"/>
          <w:rtl/>
        </w:rPr>
        <w:t>یکی از مسائل اساسی در فلسفه اخلاق این است که ملاک و معیار فضیلت اخلاقی چیست و چگونه می</w:t>
      </w:r>
      <w:r w:rsidRPr="00B65797">
        <w:rPr>
          <w:rFonts w:ascii="Times New Roman" w:eastAsia="Times New Roman" w:hAnsi="Times New Roman" w:cs="2  Badr"/>
          <w:sz w:val="24"/>
          <w:szCs w:val="24"/>
          <w:cs/>
        </w:rPr>
        <w:t>‎</w:t>
      </w:r>
      <w:r w:rsidRPr="00B65797">
        <w:rPr>
          <w:rFonts w:ascii="Times New Roman" w:eastAsia="Times New Roman" w:hAnsi="Times New Roman" w:cs="2  Badr"/>
          <w:sz w:val="24"/>
          <w:szCs w:val="24"/>
          <w:rtl/>
        </w:rPr>
        <w:t>توان فعل اخلاقی را از فعل طبیعی بازشناخت. به تعبیر دیگر، با توجه به چه ملاکی است که می</w:t>
      </w:r>
      <w:r w:rsidRPr="00B65797">
        <w:rPr>
          <w:rFonts w:ascii="Times New Roman" w:eastAsia="Times New Roman" w:hAnsi="Times New Roman" w:cs="2  Badr"/>
          <w:sz w:val="24"/>
          <w:szCs w:val="24"/>
          <w:cs/>
        </w:rPr>
        <w:t>‎</w:t>
      </w:r>
      <w:r w:rsidRPr="00B65797">
        <w:rPr>
          <w:rFonts w:ascii="Times New Roman" w:eastAsia="Times New Roman" w:hAnsi="Times New Roman" w:cs="2  Badr"/>
          <w:sz w:val="24"/>
          <w:szCs w:val="24"/>
          <w:rtl/>
        </w:rPr>
        <w:t>توان فعلی را فضیلتی اخلاقی به شمار آورد؟</w:t>
      </w:r>
      <w:r w:rsidRPr="00B65797">
        <w:rPr>
          <w:rFonts w:ascii="Times New Roman" w:eastAsia="Times New Roman" w:hAnsi="Times New Roman" w:cs="2  Badr"/>
          <w:sz w:val="24"/>
          <w:szCs w:val="24"/>
        </w:rPr>
        <w:br/>
      </w:r>
      <w:r w:rsidRPr="00B65797">
        <w:rPr>
          <w:rFonts w:ascii="Times New Roman" w:eastAsia="Times New Roman" w:hAnsi="Times New Roman" w:cs="2  Badr"/>
          <w:sz w:val="24"/>
          <w:szCs w:val="24"/>
          <w:rtl/>
        </w:rPr>
        <w:t>در مکاتب مختلف بحثهای فراوانی پیرامون شناخت ملاک فضیلت و تمییز فعل اخلاقی از غیر آن صورت گرفته و هر مکتب به فراخور مبانی فکری خویش معیار خاصی را ارائه داده و جدول مشخصی را برای فضائل اخلاقی ترسیم نموده است در این گفتار کوتاه ابتدا به برخی از این نظریات اشاره نموده و سپس دیدگاه اسلام مطرح شد</w:t>
      </w:r>
      <w:r w:rsidRPr="00B65797">
        <w:rPr>
          <w:rFonts w:ascii="Times New Roman" w:eastAsia="Times New Roman" w:hAnsi="Times New Roman" w:cs="2  Badr"/>
          <w:sz w:val="24"/>
          <w:szCs w:val="24"/>
        </w:rPr>
        <w:t>.</w:t>
      </w:r>
      <w:r w:rsidRPr="00B65797">
        <w:rPr>
          <w:rFonts w:ascii="Times New Roman" w:eastAsia="Times New Roman" w:hAnsi="Times New Roman" w:cs="2  Badr"/>
          <w:sz w:val="24"/>
          <w:szCs w:val="24"/>
        </w:rPr>
        <w:br/>
      </w:r>
      <w:r w:rsidRPr="00B65797">
        <w:rPr>
          <w:rFonts w:ascii="Times New Roman" w:eastAsia="Times New Roman" w:hAnsi="Times New Roman" w:cs="2  Badr"/>
          <w:sz w:val="24"/>
          <w:szCs w:val="24"/>
          <w:rtl/>
        </w:rPr>
        <w:t>آراء مختلف پیرامون معیار فضیلت اخلاقی</w:t>
      </w:r>
      <w:bookmarkEnd w:id="0"/>
      <w:r w:rsidRPr="00B65797">
        <w:rPr>
          <w:rFonts w:ascii="Times New Roman" w:eastAsia="Times New Roman" w:hAnsi="Times New Roman" w:cs="2  Badr"/>
          <w:sz w:val="24"/>
          <w:szCs w:val="24"/>
        </w:rPr>
        <w:br/>
      </w:r>
      <w:r w:rsidRPr="00B65797">
        <w:rPr>
          <w:rFonts w:ascii="Times New Roman" w:eastAsia="Times New Roman" w:hAnsi="Times New Roman" w:cs="2  Badr"/>
          <w:sz w:val="24"/>
          <w:szCs w:val="24"/>
          <w:rtl/>
        </w:rPr>
        <w:t>از جمله مکاتی که در باب معیار تشخیص فضیلت اخلاقی اظهارنظر کرده</w:t>
      </w:r>
      <w:r w:rsidRPr="00B65797">
        <w:rPr>
          <w:rFonts w:ascii="Times New Roman" w:eastAsia="Times New Roman" w:hAnsi="Times New Roman" w:cs="2  Badr"/>
          <w:sz w:val="24"/>
          <w:szCs w:val="24"/>
          <w:cs/>
        </w:rPr>
        <w:t>‎</w:t>
      </w:r>
      <w:r w:rsidRPr="00B65797">
        <w:rPr>
          <w:rFonts w:ascii="Times New Roman" w:eastAsia="Times New Roman" w:hAnsi="Times New Roman" w:cs="2  Badr"/>
          <w:sz w:val="24"/>
          <w:szCs w:val="24"/>
          <w:rtl/>
        </w:rPr>
        <w:t>اند، از مکاتبی همچون عاطفه</w:t>
      </w:r>
      <w:r w:rsidRPr="00B65797">
        <w:rPr>
          <w:rFonts w:ascii="Times New Roman" w:eastAsia="Times New Roman" w:hAnsi="Times New Roman" w:cs="2  Badr"/>
          <w:sz w:val="24"/>
          <w:szCs w:val="24"/>
          <w:cs/>
        </w:rPr>
        <w:t>‎</w:t>
      </w:r>
      <w:r w:rsidRPr="00B65797">
        <w:rPr>
          <w:rFonts w:ascii="Times New Roman" w:eastAsia="Times New Roman" w:hAnsi="Times New Roman" w:cs="2  Badr"/>
          <w:sz w:val="24"/>
          <w:szCs w:val="24"/>
          <w:rtl/>
        </w:rPr>
        <w:t>گرایان، لذت</w:t>
      </w:r>
      <w:r w:rsidRPr="00B65797">
        <w:rPr>
          <w:rFonts w:ascii="Times New Roman" w:eastAsia="Times New Roman" w:hAnsi="Times New Roman" w:cs="2  Badr"/>
          <w:sz w:val="24"/>
          <w:szCs w:val="24"/>
          <w:cs/>
        </w:rPr>
        <w:t>‎</w:t>
      </w:r>
      <w:r w:rsidRPr="00B65797">
        <w:rPr>
          <w:rFonts w:ascii="Times New Roman" w:eastAsia="Times New Roman" w:hAnsi="Times New Roman" w:cs="2  Badr"/>
          <w:sz w:val="24"/>
          <w:szCs w:val="24"/>
          <w:rtl/>
        </w:rPr>
        <w:t>گرایان، وجدان گرایان، طرفداران اصالت جامعه، وظیفه گرایان و در دنیای اسلام از مکتب اشاعره و امامیه می</w:t>
      </w:r>
      <w:r w:rsidRPr="00B65797">
        <w:rPr>
          <w:rFonts w:ascii="Times New Roman" w:eastAsia="Times New Roman" w:hAnsi="Times New Roman" w:cs="2  Badr"/>
          <w:sz w:val="24"/>
          <w:szCs w:val="24"/>
          <w:cs/>
        </w:rPr>
        <w:t>‎</w:t>
      </w:r>
      <w:r w:rsidRPr="00B65797">
        <w:rPr>
          <w:rFonts w:ascii="Times New Roman" w:eastAsia="Times New Roman" w:hAnsi="Times New Roman" w:cs="2  Badr"/>
          <w:sz w:val="24"/>
          <w:szCs w:val="24"/>
          <w:rtl/>
        </w:rPr>
        <w:t>توان نام برد</w:t>
      </w:r>
      <w:r w:rsidRPr="00B65797">
        <w:rPr>
          <w:rFonts w:ascii="Times New Roman" w:eastAsia="Times New Roman" w:hAnsi="Times New Roman" w:cs="2  Badr"/>
          <w:sz w:val="24"/>
          <w:szCs w:val="24"/>
        </w:rPr>
        <w:t>.</w:t>
      </w:r>
      <w:bookmarkStart w:id="1" w:name="_ftnref1"/>
      <w:r w:rsidRPr="00B65797">
        <w:rPr>
          <w:rFonts w:ascii="Times New Roman" w:eastAsia="Times New Roman" w:hAnsi="Times New Roman" w:cs="2  Badr"/>
          <w:sz w:val="24"/>
          <w:szCs w:val="24"/>
        </w:rPr>
        <w:fldChar w:fldCharType="begin"/>
      </w:r>
      <w:r w:rsidRPr="00B65797">
        <w:rPr>
          <w:rFonts w:ascii="Times New Roman" w:eastAsia="Times New Roman" w:hAnsi="Times New Roman" w:cs="2  Badr"/>
          <w:sz w:val="24"/>
          <w:szCs w:val="24"/>
        </w:rPr>
        <w:instrText xml:space="preserve"> HYPERLINK "http://www.andisheqom.com/public/application/index/viewData?c=5797&amp;t=article" \l "_ftn1" </w:instrText>
      </w:r>
      <w:r w:rsidRPr="00B65797">
        <w:rPr>
          <w:rFonts w:ascii="Times New Roman" w:eastAsia="Times New Roman" w:hAnsi="Times New Roman" w:cs="2  Badr"/>
          <w:sz w:val="24"/>
          <w:szCs w:val="24"/>
        </w:rPr>
        <w:fldChar w:fldCharType="separate"/>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color w:val="0000FF"/>
          <w:sz w:val="24"/>
          <w:szCs w:val="24"/>
          <w:u w:val="single"/>
          <w:rtl/>
        </w:rPr>
        <w:t>۱</w:t>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sz w:val="24"/>
          <w:szCs w:val="24"/>
        </w:rPr>
        <w:fldChar w:fldCharType="end"/>
      </w:r>
      <w:bookmarkEnd w:id="1"/>
      <w:r w:rsidRPr="00B65797">
        <w:rPr>
          <w:rFonts w:ascii="Times New Roman" w:eastAsia="Times New Roman" w:hAnsi="Times New Roman" w:cs="2  Badr"/>
          <w:sz w:val="24"/>
          <w:szCs w:val="24"/>
        </w:rPr>
        <w:br/>
      </w:r>
      <w:r w:rsidRPr="00B65797">
        <w:rPr>
          <w:rFonts w:ascii="Times New Roman" w:eastAsia="Times New Roman" w:hAnsi="Times New Roman" w:cs="2  Badr"/>
          <w:sz w:val="24"/>
          <w:szCs w:val="24"/>
          <w:rtl/>
        </w:rPr>
        <w:t>عاطفه گرایان که کمال انسان را در خدمت به خلق می</w:t>
      </w:r>
      <w:r w:rsidRPr="00B65797">
        <w:rPr>
          <w:rFonts w:ascii="Times New Roman" w:eastAsia="Times New Roman" w:hAnsi="Times New Roman" w:cs="2  Badr"/>
          <w:sz w:val="24"/>
          <w:szCs w:val="24"/>
          <w:cs/>
        </w:rPr>
        <w:t>‎</w:t>
      </w:r>
      <w:r w:rsidRPr="00B65797">
        <w:rPr>
          <w:rFonts w:ascii="Times New Roman" w:eastAsia="Times New Roman" w:hAnsi="Times New Roman" w:cs="2  Badr"/>
          <w:sz w:val="24"/>
          <w:szCs w:val="24"/>
          <w:rtl/>
        </w:rPr>
        <w:t>دانند، تنها افعالی را که با انگیزه دیگر دوستی و عاطفه غیر خواهی صورت پذیرد فضیلت اخلاقی بر می</w:t>
      </w:r>
      <w:r w:rsidRPr="00B65797">
        <w:rPr>
          <w:rFonts w:ascii="Times New Roman" w:eastAsia="Times New Roman" w:hAnsi="Times New Roman" w:cs="2  Badr"/>
          <w:sz w:val="24"/>
          <w:szCs w:val="24"/>
          <w:cs/>
        </w:rPr>
        <w:t>‎</w:t>
      </w:r>
      <w:r w:rsidRPr="00B65797">
        <w:rPr>
          <w:rFonts w:ascii="Times New Roman" w:eastAsia="Times New Roman" w:hAnsi="Times New Roman" w:cs="2  Badr"/>
          <w:sz w:val="24"/>
          <w:szCs w:val="24"/>
          <w:rtl/>
        </w:rPr>
        <w:t>شمرند و افعالی را که فقط در جهت تأمین منافع فردی صورت می</w:t>
      </w:r>
      <w:r w:rsidRPr="00B65797">
        <w:rPr>
          <w:rFonts w:ascii="Times New Roman" w:eastAsia="Times New Roman" w:hAnsi="Times New Roman" w:cs="2  Badr"/>
          <w:sz w:val="24"/>
          <w:szCs w:val="24"/>
          <w:cs/>
        </w:rPr>
        <w:t>‎</w:t>
      </w:r>
      <w:r w:rsidRPr="00B65797">
        <w:rPr>
          <w:rFonts w:ascii="Times New Roman" w:eastAsia="Times New Roman" w:hAnsi="Times New Roman" w:cs="2  Badr"/>
          <w:sz w:val="24"/>
          <w:szCs w:val="24"/>
          <w:rtl/>
        </w:rPr>
        <w:t>گیرد را فاقد ارزش اخلاقی می</w:t>
      </w:r>
      <w:r w:rsidRPr="00B65797">
        <w:rPr>
          <w:rFonts w:ascii="Times New Roman" w:eastAsia="Times New Roman" w:hAnsi="Times New Roman" w:cs="2  Badr"/>
          <w:sz w:val="24"/>
          <w:szCs w:val="24"/>
          <w:cs/>
        </w:rPr>
        <w:t>‎</w:t>
      </w:r>
      <w:r w:rsidRPr="00B65797">
        <w:rPr>
          <w:rFonts w:ascii="Times New Roman" w:eastAsia="Times New Roman" w:hAnsi="Times New Roman" w:cs="2  Badr"/>
          <w:sz w:val="24"/>
          <w:szCs w:val="24"/>
          <w:rtl/>
        </w:rPr>
        <w:t>دانند. در نقطه مقابل این گروه لذت گرایان وظیفه انسان را تحصیل لذت و گریز از رنج دانسته و افعالی را که در این راستا صورت می</w:t>
      </w:r>
      <w:r w:rsidRPr="00B65797">
        <w:rPr>
          <w:rFonts w:ascii="Times New Roman" w:eastAsia="Times New Roman" w:hAnsi="Times New Roman" w:cs="2  Badr"/>
          <w:sz w:val="24"/>
          <w:szCs w:val="24"/>
          <w:cs/>
        </w:rPr>
        <w:t>‎</w:t>
      </w:r>
      <w:r w:rsidRPr="00B65797">
        <w:rPr>
          <w:rFonts w:ascii="Times New Roman" w:eastAsia="Times New Roman" w:hAnsi="Times New Roman" w:cs="2  Badr"/>
          <w:sz w:val="24"/>
          <w:szCs w:val="24"/>
          <w:rtl/>
        </w:rPr>
        <w:t>گیرد دارای ارزش اخلاقی می</w:t>
      </w:r>
      <w:r w:rsidRPr="00B65797">
        <w:rPr>
          <w:rFonts w:ascii="Times New Roman" w:eastAsia="Times New Roman" w:hAnsi="Times New Roman" w:cs="2  Badr"/>
          <w:sz w:val="24"/>
          <w:szCs w:val="24"/>
          <w:cs/>
        </w:rPr>
        <w:t>‎</w:t>
      </w:r>
      <w:r w:rsidRPr="00B65797">
        <w:rPr>
          <w:rFonts w:ascii="Times New Roman" w:eastAsia="Times New Roman" w:hAnsi="Times New Roman" w:cs="2  Badr"/>
          <w:sz w:val="24"/>
          <w:szCs w:val="24"/>
          <w:rtl/>
        </w:rPr>
        <w:t>دانند. افرادی نیز همچون کانت تنها افعالی را خوب و فضیلت به حساب می</w:t>
      </w:r>
      <w:r w:rsidRPr="00B65797">
        <w:rPr>
          <w:rFonts w:ascii="Times New Roman" w:eastAsia="Times New Roman" w:hAnsi="Times New Roman" w:cs="2  Badr"/>
          <w:sz w:val="24"/>
          <w:szCs w:val="24"/>
          <w:cs/>
        </w:rPr>
        <w:t>‎</w:t>
      </w:r>
      <w:r w:rsidRPr="00B65797">
        <w:rPr>
          <w:rFonts w:ascii="Times New Roman" w:eastAsia="Times New Roman" w:hAnsi="Times New Roman" w:cs="2  Badr"/>
          <w:sz w:val="24"/>
          <w:szCs w:val="24"/>
          <w:rtl/>
        </w:rPr>
        <w:t>آورند که از روی احساس وظیفه و تکلیف صورت گرفته باشد نه اینکه صرفاً رفتاری ناشی از تمایلات طبیعی انسان باشد برخی مکاتب نیز از زوایه‌دیگری به موضوع نگریسته و برای تمییز فضیلت از رذیلت رجوع به نظر یک قاضی را لازم دانسته</w:t>
      </w:r>
      <w:r w:rsidRPr="00B65797">
        <w:rPr>
          <w:rFonts w:ascii="Times New Roman" w:eastAsia="Times New Roman" w:hAnsi="Times New Roman" w:cs="2  Badr"/>
          <w:sz w:val="24"/>
          <w:szCs w:val="24"/>
          <w:cs/>
        </w:rPr>
        <w:t>‎</w:t>
      </w:r>
      <w:r w:rsidRPr="00B65797">
        <w:rPr>
          <w:rFonts w:ascii="Times New Roman" w:eastAsia="Times New Roman" w:hAnsi="Times New Roman" w:cs="2  Badr"/>
          <w:sz w:val="24"/>
          <w:szCs w:val="24"/>
          <w:rtl/>
        </w:rPr>
        <w:t>اند. وجدان گرایان معتقدند وجدان به راحتیو از راه الهام قادر به تشخیص خوب و بد افعال است و جامعه گرایان قضاوت جامعه را ملاک تفکیک فضیلت از رذیلت دانسته</w:t>
      </w:r>
      <w:r w:rsidRPr="00B65797">
        <w:rPr>
          <w:rFonts w:ascii="Times New Roman" w:eastAsia="Times New Roman" w:hAnsi="Times New Roman" w:cs="2  Badr"/>
          <w:sz w:val="24"/>
          <w:szCs w:val="24"/>
          <w:cs/>
        </w:rPr>
        <w:t>‎</w:t>
      </w:r>
      <w:r w:rsidRPr="00B65797">
        <w:rPr>
          <w:rFonts w:ascii="Times New Roman" w:eastAsia="Times New Roman" w:hAnsi="Times New Roman" w:cs="2  Badr"/>
          <w:sz w:val="24"/>
          <w:szCs w:val="24"/>
          <w:rtl/>
        </w:rPr>
        <w:t>اند. در کنار اینها از دانشمندان مسلمان اشاعره امر و نهی پروردگار را ملاک خوبی و بدی افعال می</w:t>
      </w:r>
      <w:r w:rsidRPr="00B65797">
        <w:rPr>
          <w:rFonts w:ascii="Times New Roman" w:eastAsia="Times New Roman" w:hAnsi="Times New Roman" w:cs="2  Badr"/>
          <w:sz w:val="24"/>
          <w:szCs w:val="24"/>
          <w:cs/>
        </w:rPr>
        <w:t>‎</w:t>
      </w:r>
      <w:r w:rsidRPr="00B65797">
        <w:rPr>
          <w:rFonts w:ascii="Times New Roman" w:eastAsia="Times New Roman" w:hAnsi="Times New Roman" w:cs="2  Badr"/>
          <w:sz w:val="24"/>
          <w:szCs w:val="24"/>
          <w:rtl/>
        </w:rPr>
        <w:t>دانند در حالی که امامیه و معتزله به مخالفت با آنان پرداخته و معتقدند عقل انسان دارای ظرفیتی است که توان درک خوبی و بدی افعال را دارد و این طور نیست که تا به فعلی امر نشود آن فعل فاقد مصلحت باشد و امر پروردگار موجب ایجاد مصلحت در آن شود</w:t>
      </w:r>
      <w:r w:rsidRPr="00B65797">
        <w:rPr>
          <w:rFonts w:ascii="Times New Roman" w:eastAsia="Times New Roman" w:hAnsi="Times New Roman" w:cs="2  Badr"/>
          <w:sz w:val="24"/>
          <w:szCs w:val="24"/>
        </w:rPr>
        <w:t>.</w:t>
      </w:r>
      <w:r w:rsidRPr="00B65797">
        <w:rPr>
          <w:rFonts w:ascii="Times New Roman" w:eastAsia="Times New Roman" w:hAnsi="Times New Roman" w:cs="2  Badr"/>
          <w:sz w:val="24"/>
          <w:szCs w:val="24"/>
        </w:rPr>
        <w:br/>
      </w:r>
      <w:r w:rsidRPr="00B65797">
        <w:rPr>
          <w:rFonts w:ascii="Times New Roman" w:eastAsia="Times New Roman" w:hAnsi="Times New Roman" w:cs="2  Badr"/>
          <w:sz w:val="24"/>
          <w:szCs w:val="24"/>
          <w:rtl/>
        </w:rPr>
        <w:t>در نقد معیارهای ارائه شده از طرف صاحبان این مکاتب به طور اجمال باید گفت که، اولاً اکثر آنها در تشخیص کمال حقیقی انسان در نقش مؤثر در تعیین ملاک فضیلت دارد به خطا رفته</w:t>
      </w:r>
      <w:r w:rsidRPr="00B65797">
        <w:rPr>
          <w:rFonts w:ascii="Times New Roman" w:eastAsia="Times New Roman" w:hAnsi="Times New Roman" w:cs="2  Badr"/>
          <w:sz w:val="24"/>
          <w:szCs w:val="24"/>
          <w:cs/>
        </w:rPr>
        <w:t>‎</w:t>
      </w:r>
      <w:r w:rsidRPr="00B65797">
        <w:rPr>
          <w:rFonts w:ascii="Times New Roman" w:eastAsia="Times New Roman" w:hAnsi="Times New Roman" w:cs="2  Badr"/>
          <w:sz w:val="24"/>
          <w:szCs w:val="24"/>
          <w:rtl/>
        </w:rPr>
        <w:t>اند. لذا این طور نیست که صرف خدمت به خلق و یا تحصیل لذت و گریز از رنج و یا انجام عمل بر اساس احساس وظیفه کمال برای انسان باشد، چه بسا عملی دارای سود فردی است اما فضیلت و عبادت است و یا انجام عملی مستلزم رنج فراوان است اما نهایتاً به لذت فراوانی منجر می</w:t>
      </w:r>
      <w:r w:rsidRPr="00B65797">
        <w:rPr>
          <w:rFonts w:ascii="Times New Roman" w:eastAsia="Times New Roman" w:hAnsi="Times New Roman" w:cs="2  Badr"/>
          <w:sz w:val="24"/>
          <w:szCs w:val="24"/>
          <w:cs/>
        </w:rPr>
        <w:t>‎</w:t>
      </w:r>
      <w:r w:rsidRPr="00B65797">
        <w:rPr>
          <w:rFonts w:ascii="Times New Roman" w:eastAsia="Times New Roman" w:hAnsi="Times New Roman" w:cs="2  Badr"/>
          <w:sz w:val="24"/>
          <w:szCs w:val="24"/>
          <w:rtl/>
        </w:rPr>
        <w:t>گردد و یا فاقد لذت ظاهری محسوس است و یا انسان در تشخیص وظیفه اشتباه کند علاوه بر اینکه نمی</w:t>
      </w:r>
      <w:r w:rsidRPr="00B65797">
        <w:rPr>
          <w:rFonts w:ascii="Times New Roman" w:eastAsia="Times New Roman" w:hAnsi="Times New Roman" w:cs="2  Badr"/>
          <w:sz w:val="24"/>
          <w:szCs w:val="24"/>
          <w:cs/>
        </w:rPr>
        <w:t>‎</w:t>
      </w:r>
      <w:r w:rsidRPr="00B65797">
        <w:rPr>
          <w:rFonts w:ascii="Times New Roman" w:eastAsia="Times New Roman" w:hAnsi="Times New Roman" w:cs="2  Badr"/>
          <w:sz w:val="24"/>
          <w:szCs w:val="24"/>
          <w:rtl/>
        </w:rPr>
        <w:t>توان بدون یک گرایش توحیدی گفت که شخص می</w:t>
      </w:r>
      <w:r w:rsidRPr="00B65797">
        <w:rPr>
          <w:rFonts w:ascii="Times New Roman" w:eastAsia="Times New Roman" w:hAnsi="Times New Roman" w:cs="2  Badr"/>
          <w:sz w:val="24"/>
          <w:szCs w:val="24"/>
          <w:cs/>
        </w:rPr>
        <w:t>‎</w:t>
      </w:r>
      <w:r w:rsidRPr="00B65797">
        <w:rPr>
          <w:rFonts w:ascii="Times New Roman" w:eastAsia="Times New Roman" w:hAnsi="Times New Roman" w:cs="2  Badr"/>
          <w:sz w:val="24"/>
          <w:szCs w:val="24"/>
          <w:rtl/>
        </w:rPr>
        <w:t xml:space="preserve">تواند عملی را صرفاً‌ از روی احساس وظیفه و بدون در نظر گرفتن هیچ گونه نفع یا ضرری انجام دهد. ثانیاً اینطور نیست که قضاوت وجدان بشر و یا جامعه بتواند ملاک تفکیک فضیلت از رذیلت باشد، زیرا در خیلی از موارد مصادیق خوب و بد بدیهی نیستند تا وجدان به راحتی آنها را تشخیص دهد علاوه بر اینکه ممکن است وجدان در اثر تربیت ناصحیح در تمییز غلط عمل کند. از طرف دیگر نظر جامعه نیز مورد قبول نیست زیرا پذیرش این مطلب مستلزم نسبی شدن اخلاق و تبیعت آن از نظر اکثر افراد جامعه است که با تغییر نظر </w:t>
      </w:r>
      <w:r w:rsidRPr="00B65797">
        <w:rPr>
          <w:rFonts w:ascii="Times New Roman" w:eastAsia="Times New Roman" w:hAnsi="Times New Roman" w:cs="2  Badr"/>
          <w:sz w:val="24"/>
          <w:szCs w:val="24"/>
          <w:rtl/>
        </w:rPr>
        <w:lastRenderedPageBreak/>
        <w:t>اکثر فضائل اخلاقی نیز دگرگون شده و رذیلت</w:t>
      </w:r>
      <w:r w:rsidRPr="00B65797">
        <w:rPr>
          <w:rFonts w:ascii="Times New Roman" w:eastAsia="Times New Roman" w:hAnsi="Times New Roman" w:cs="2  Badr"/>
          <w:sz w:val="24"/>
          <w:szCs w:val="24"/>
          <w:cs/>
        </w:rPr>
        <w:t>‎</w:t>
      </w:r>
      <w:r w:rsidRPr="00B65797">
        <w:rPr>
          <w:rFonts w:ascii="Times New Roman" w:eastAsia="Times New Roman" w:hAnsi="Times New Roman" w:cs="2  Badr"/>
          <w:sz w:val="24"/>
          <w:szCs w:val="24"/>
          <w:rtl/>
        </w:rPr>
        <w:t>ها تبدیل به فضیلت می</w:t>
      </w:r>
      <w:r w:rsidRPr="00B65797">
        <w:rPr>
          <w:rFonts w:ascii="Times New Roman" w:eastAsia="Times New Roman" w:hAnsi="Times New Roman" w:cs="2  Badr"/>
          <w:sz w:val="24"/>
          <w:szCs w:val="24"/>
          <w:cs/>
        </w:rPr>
        <w:t>‎</w:t>
      </w:r>
      <w:r w:rsidRPr="00B65797">
        <w:rPr>
          <w:rFonts w:ascii="Times New Roman" w:eastAsia="Times New Roman" w:hAnsi="Times New Roman" w:cs="2  Badr"/>
          <w:sz w:val="24"/>
          <w:szCs w:val="24"/>
          <w:rtl/>
        </w:rPr>
        <w:t>شوند</w:t>
      </w:r>
      <w:r w:rsidRPr="00B65797">
        <w:rPr>
          <w:rFonts w:ascii="Times New Roman" w:eastAsia="Times New Roman" w:hAnsi="Times New Roman" w:cs="2  Badr"/>
          <w:sz w:val="24"/>
          <w:szCs w:val="24"/>
        </w:rPr>
        <w:t>.</w:t>
      </w:r>
      <w:bookmarkStart w:id="2" w:name="_ftnref2"/>
      <w:r w:rsidRPr="00B65797">
        <w:rPr>
          <w:rFonts w:ascii="Times New Roman" w:eastAsia="Times New Roman" w:hAnsi="Times New Roman" w:cs="2  Badr"/>
          <w:sz w:val="24"/>
          <w:szCs w:val="24"/>
        </w:rPr>
        <w:fldChar w:fldCharType="begin"/>
      </w:r>
      <w:r w:rsidRPr="00B65797">
        <w:rPr>
          <w:rFonts w:ascii="Times New Roman" w:eastAsia="Times New Roman" w:hAnsi="Times New Roman" w:cs="2  Badr"/>
          <w:sz w:val="24"/>
          <w:szCs w:val="24"/>
        </w:rPr>
        <w:instrText xml:space="preserve"> HYPERLINK "http://www.andisheqom.com/public/application/index/viewData?c=5797&amp;t=article" \l "_ftn2" </w:instrText>
      </w:r>
      <w:r w:rsidRPr="00B65797">
        <w:rPr>
          <w:rFonts w:ascii="Times New Roman" w:eastAsia="Times New Roman" w:hAnsi="Times New Roman" w:cs="2  Badr"/>
          <w:sz w:val="24"/>
          <w:szCs w:val="24"/>
        </w:rPr>
        <w:fldChar w:fldCharType="separate"/>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color w:val="0000FF"/>
          <w:sz w:val="24"/>
          <w:szCs w:val="24"/>
          <w:u w:val="single"/>
          <w:rtl/>
        </w:rPr>
        <w:t>۲</w:t>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sz w:val="24"/>
          <w:szCs w:val="24"/>
        </w:rPr>
        <w:fldChar w:fldCharType="end"/>
      </w:r>
      <w:bookmarkEnd w:id="2"/>
      <w:r w:rsidRPr="00B65797">
        <w:rPr>
          <w:rFonts w:ascii="Times New Roman" w:eastAsia="Times New Roman" w:hAnsi="Times New Roman" w:cs="2  Badr"/>
          <w:sz w:val="24"/>
          <w:szCs w:val="24"/>
        </w:rPr>
        <w:t xml:space="preserve"> </w:t>
      </w:r>
      <w:r w:rsidRPr="00B65797">
        <w:rPr>
          <w:rFonts w:ascii="Times New Roman" w:eastAsia="Times New Roman" w:hAnsi="Times New Roman" w:cs="2  Badr"/>
          <w:sz w:val="24"/>
          <w:szCs w:val="24"/>
          <w:rtl/>
        </w:rPr>
        <w:t>ثالثاً: درباره نظر اظاعره نیز باید گفت که این طور نیست که ملاک خوبی و بدی قبل از امر و نهی خداوند در فعل نباشد و عقل قادر به درک آن نگردد لذا قرآن می</w:t>
      </w:r>
      <w:r w:rsidRPr="00B65797">
        <w:rPr>
          <w:rFonts w:ascii="Times New Roman" w:eastAsia="Times New Roman" w:hAnsi="Times New Roman" w:cs="2  Badr"/>
          <w:sz w:val="24"/>
          <w:szCs w:val="24"/>
          <w:cs/>
        </w:rPr>
        <w:t>‎</w:t>
      </w:r>
      <w:r w:rsidRPr="00B65797">
        <w:rPr>
          <w:rFonts w:ascii="Times New Roman" w:eastAsia="Times New Roman" w:hAnsi="Times New Roman" w:cs="2  Badr"/>
          <w:sz w:val="24"/>
          <w:szCs w:val="24"/>
          <w:rtl/>
        </w:rPr>
        <w:t>فرماید: «ان الله لا یأمر بالفحشاء</w:t>
      </w:r>
      <w:r w:rsidRPr="00B65797">
        <w:rPr>
          <w:rFonts w:ascii="Times New Roman" w:eastAsia="Times New Roman" w:hAnsi="Times New Roman" w:cs="2  Badr"/>
          <w:sz w:val="24"/>
          <w:szCs w:val="24"/>
        </w:rPr>
        <w:t>»</w:t>
      </w:r>
      <w:bookmarkStart w:id="3" w:name="_ftnref3"/>
      <w:r w:rsidRPr="00B65797">
        <w:rPr>
          <w:rFonts w:ascii="Times New Roman" w:eastAsia="Times New Roman" w:hAnsi="Times New Roman" w:cs="2  Badr"/>
          <w:sz w:val="24"/>
          <w:szCs w:val="24"/>
        </w:rPr>
        <w:fldChar w:fldCharType="begin"/>
      </w:r>
      <w:r w:rsidRPr="00B65797">
        <w:rPr>
          <w:rFonts w:ascii="Times New Roman" w:eastAsia="Times New Roman" w:hAnsi="Times New Roman" w:cs="2  Badr"/>
          <w:sz w:val="24"/>
          <w:szCs w:val="24"/>
        </w:rPr>
        <w:instrText xml:space="preserve"> HYPERLINK "http://www.andisheqom.com/public/application/index/viewData?c=5797&amp;t=article" \l "_ftn3" </w:instrText>
      </w:r>
      <w:r w:rsidRPr="00B65797">
        <w:rPr>
          <w:rFonts w:ascii="Times New Roman" w:eastAsia="Times New Roman" w:hAnsi="Times New Roman" w:cs="2  Badr"/>
          <w:sz w:val="24"/>
          <w:szCs w:val="24"/>
        </w:rPr>
        <w:fldChar w:fldCharType="separate"/>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color w:val="0000FF"/>
          <w:sz w:val="24"/>
          <w:szCs w:val="24"/>
          <w:u w:val="single"/>
          <w:rtl/>
        </w:rPr>
        <w:t>۳</w:t>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sz w:val="24"/>
          <w:szCs w:val="24"/>
        </w:rPr>
        <w:fldChar w:fldCharType="end"/>
      </w:r>
      <w:bookmarkEnd w:id="3"/>
      <w:r w:rsidRPr="00B65797">
        <w:rPr>
          <w:rFonts w:ascii="Times New Roman" w:eastAsia="Times New Roman" w:hAnsi="Times New Roman" w:cs="2  Badr"/>
          <w:sz w:val="24"/>
          <w:szCs w:val="24"/>
        </w:rPr>
        <w:t xml:space="preserve"> </w:t>
      </w:r>
      <w:r w:rsidRPr="00B65797">
        <w:rPr>
          <w:rFonts w:ascii="Times New Roman" w:eastAsia="Times New Roman" w:hAnsi="Times New Roman" w:cs="2  Badr"/>
          <w:sz w:val="24"/>
          <w:szCs w:val="24"/>
          <w:rtl/>
        </w:rPr>
        <w:t>که بیانگر وجود ملاک حسن و قبح در افعال قبل از امر پروردگار است</w:t>
      </w:r>
      <w:r w:rsidRPr="00B65797">
        <w:rPr>
          <w:rFonts w:ascii="Times New Roman" w:eastAsia="Times New Roman" w:hAnsi="Times New Roman" w:cs="2  Badr"/>
          <w:sz w:val="24"/>
          <w:szCs w:val="24"/>
        </w:rPr>
        <w:t>.</w:t>
      </w:r>
      <w:r w:rsidRPr="00B65797">
        <w:rPr>
          <w:rFonts w:ascii="Times New Roman" w:eastAsia="Times New Roman" w:hAnsi="Times New Roman" w:cs="2  Badr"/>
          <w:sz w:val="24"/>
          <w:szCs w:val="24"/>
        </w:rPr>
        <w:br/>
      </w:r>
      <w:r w:rsidRPr="00B65797">
        <w:rPr>
          <w:rFonts w:ascii="Times New Roman" w:eastAsia="Times New Roman" w:hAnsi="Times New Roman" w:cs="2  Badr"/>
          <w:sz w:val="24"/>
          <w:szCs w:val="24"/>
          <w:rtl/>
        </w:rPr>
        <w:t>در کنار این مکاتب برخی ریشه‌همه فضایل را در دو فضیلت نیک خواهی و عدالت دانسته و تصریح می کنند اگر ملکه</w:t>
      </w:r>
      <w:r w:rsidRPr="00B65797">
        <w:rPr>
          <w:rFonts w:ascii="Times New Roman" w:eastAsia="Times New Roman" w:hAnsi="Times New Roman" w:cs="2  Badr"/>
          <w:sz w:val="24"/>
          <w:szCs w:val="24"/>
          <w:cs/>
        </w:rPr>
        <w:t>‎</w:t>
      </w:r>
      <w:r w:rsidRPr="00B65797">
        <w:rPr>
          <w:rFonts w:ascii="Times New Roman" w:eastAsia="Times New Roman" w:hAnsi="Times New Roman" w:cs="2  Badr"/>
          <w:sz w:val="24"/>
          <w:szCs w:val="24"/>
          <w:rtl/>
        </w:rPr>
        <w:t>ای نفسانی را نتوان از این دو اخذ کرد در واقع آن ملکه یا فضیلت اخلاقی نیست، (مثلاً ایمان،‌امید و حکمت که فضایل دینی و عقلانی</w:t>
      </w:r>
      <w:r w:rsidRPr="00B65797">
        <w:rPr>
          <w:rFonts w:ascii="Times New Roman" w:eastAsia="Times New Roman" w:hAnsi="Times New Roman" w:cs="2  Badr"/>
          <w:sz w:val="24"/>
          <w:szCs w:val="24"/>
          <w:cs/>
        </w:rPr>
        <w:t>‎</w:t>
      </w:r>
      <w:r w:rsidRPr="00B65797">
        <w:rPr>
          <w:rFonts w:ascii="Times New Roman" w:eastAsia="Times New Roman" w:hAnsi="Times New Roman" w:cs="2  Badr"/>
          <w:sz w:val="24"/>
          <w:szCs w:val="24"/>
          <w:rtl/>
        </w:rPr>
        <w:t>اند نه اخلاقی) و یا اصلاً فضیلت نیست</w:t>
      </w:r>
      <w:r w:rsidRPr="00B65797">
        <w:rPr>
          <w:rFonts w:ascii="Times New Roman" w:eastAsia="Times New Roman" w:hAnsi="Times New Roman" w:cs="2  Badr"/>
          <w:sz w:val="24"/>
          <w:szCs w:val="24"/>
        </w:rPr>
        <w:t>.</w:t>
      </w:r>
      <w:bookmarkStart w:id="4" w:name="_ftnref4"/>
      <w:r w:rsidRPr="00B65797">
        <w:rPr>
          <w:rFonts w:ascii="Times New Roman" w:eastAsia="Times New Roman" w:hAnsi="Times New Roman" w:cs="2  Badr"/>
          <w:sz w:val="24"/>
          <w:szCs w:val="24"/>
        </w:rPr>
        <w:fldChar w:fldCharType="begin"/>
      </w:r>
      <w:r w:rsidRPr="00B65797">
        <w:rPr>
          <w:rFonts w:ascii="Times New Roman" w:eastAsia="Times New Roman" w:hAnsi="Times New Roman" w:cs="2  Badr"/>
          <w:sz w:val="24"/>
          <w:szCs w:val="24"/>
        </w:rPr>
        <w:instrText xml:space="preserve"> HYPERLINK "http://www.andisheqom.com/public/application/index/viewData?c=5797&amp;t=article" \l "_ftn4" </w:instrText>
      </w:r>
      <w:r w:rsidRPr="00B65797">
        <w:rPr>
          <w:rFonts w:ascii="Times New Roman" w:eastAsia="Times New Roman" w:hAnsi="Times New Roman" w:cs="2  Badr"/>
          <w:sz w:val="24"/>
          <w:szCs w:val="24"/>
        </w:rPr>
        <w:fldChar w:fldCharType="separate"/>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color w:val="0000FF"/>
          <w:sz w:val="24"/>
          <w:szCs w:val="24"/>
          <w:u w:val="single"/>
          <w:rtl/>
        </w:rPr>
        <w:t>۴</w:t>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sz w:val="24"/>
          <w:szCs w:val="24"/>
        </w:rPr>
        <w:fldChar w:fldCharType="end"/>
      </w:r>
      <w:bookmarkEnd w:id="4"/>
      <w:r w:rsidRPr="00B65797">
        <w:rPr>
          <w:rFonts w:ascii="Times New Roman" w:eastAsia="Times New Roman" w:hAnsi="Times New Roman" w:cs="2  Badr"/>
          <w:sz w:val="24"/>
          <w:szCs w:val="24"/>
        </w:rPr>
        <w:br/>
      </w:r>
      <w:r w:rsidRPr="00B65797">
        <w:rPr>
          <w:rFonts w:ascii="Times New Roman" w:eastAsia="Times New Roman" w:hAnsi="Times New Roman" w:cs="2  Badr"/>
          <w:sz w:val="24"/>
          <w:szCs w:val="24"/>
          <w:rtl/>
        </w:rPr>
        <w:t>در کنار این مکاتب برخی ریشه همه فضایل را در دو فضیلت نیک خواهی و عدالت دانسته و تصریح می</w:t>
      </w:r>
      <w:r w:rsidRPr="00B65797">
        <w:rPr>
          <w:rFonts w:ascii="Times New Roman" w:eastAsia="Times New Roman" w:hAnsi="Times New Roman" w:cs="2  Badr"/>
          <w:sz w:val="24"/>
          <w:szCs w:val="24"/>
          <w:cs/>
        </w:rPr>
        <w:t>‎</w:t>
      </w:r>
      <w:r w:rsidRPr="00B65797">
        <w:rPr>
          <w:rFonts w:ascii="Times New Roman" w:eastAsia="Times New Roman" w:hAnsi="Times New Roman" w:cs="2  Badr"/>
          <w:sz w:val="24"/>
          <w:szCs w:val="24"/>
          <w:rtl/>
        </w:rPr>
        <w:t>کنند اگر ملکه</w:t>
      </w:r>
      <w:r w:rsidRPr="00B65797">
        <w:rPr>
          <w:rFonts w:ascii="Times New Roman" w:eastAsia="Times New Roman" w:hAnsi="Times New Roman" w:cs="2  Badr"/>
          <w:sz w:val="24"/>
          <w:szCs w:val="24"/>
          <w:cs/>
        </w:rPr>
        <w:t>‎</w:t>
      </w:r>
      <w:r w:rsidRPr="00B65797">
        <w:rPr>
          <w:rFonts w:ascii="Times New Roman" w:eastAsia="Times New Roman" w:hAnsi="Times New Roman" w:cs="2  Badr"/>
          <w:sz w:val="24"/>
          <w:szCs w:val="24"/>
          <w:rtl/>
        </w:rPr>
        <w:t>ای نفسانی را نتوان از این دو اخذ کرد در واقع آن ملکه یا فضیلت اخلاقی نیست، (مثلاً ایمان، امید و حکمت که فضایل دینی و عقلانی</w:t>
      </w:r>
      <w:r w:rsidRPr="00B65797">
        <w:rPr>
          <w:rFonts w:ascii="Times New Roman" w:eastAsia="Times New Roman" w:hAnsi="Times New Roman" w:cs="2  Badr"/>
          <w:sz w:val="24"/>
          <w:szCs w:val="24"/>
          <w:cs/>
        </w:rPr>
        <w:t>‎</w:t>
      </w:r>
      <w:r w:rsidRPr="00B65797">
        <w:rPr>
          <w:rFonts w:ascii="Times New Roman" w:eastAsia="Times New Roman" w:hAnsi="Times New Roman" w:cs="2  Badr"/>
          <w:sz w:val="24"/>
          <w:szCs w:val="24"/>
          <w:rtl/>
        </w:rPr>
        <w:t>اند نه اخلاقی) و یا اصلاً فضیلت نیست</w:t>
      </w:r>
      <w:r w:rsidRPr="00B65797">
        <w:rPr>
          <w:rFonts w:ascii="Times New Roman" w:eastAsia="Times New Roman" w:hAnsi="Times New Roman" w:cs="2  Badr"/>
          <w:sz w:val="24"/>
          <w:szCs w:val="24"/>
        </w:rPr>
        <w:t>.</w:t>
      </w:r>
      <w:bookmarkStart w:id="5" w:name="_ftnref5"/>
      <w:r w:rsidRPr="00B65797">
        <w:rPr>
          <w:rFonts w:ascii="Times New Roman" w:eastAsia="Times New Roman" w:hAnsi="Times New Roman" w:cs="2  Badr"/>
          <w:sz w:val="24"/>
          <w:szCs w:val="24"/>
        </w:rPr>
        <w:fldChar w:fldCharType="begin"/>
      </w:r>
      <w:r w:rsidRPr="00B65797">
        <w:rPr>
          <w:rFonts w:ascii="Times New Roman" w:eastAsia="Times New Roman" w:hAnsi="Times New Roman" w:cs="2  Badr"/>
          <w:sz w:val="24"/>
          <w:szCs w:val="24"/>
        </w:rPr>
        <w:instrText xml:space="preserve"> HYPERLINK "http://www.andisheqom.com/public/application/index/viewData?c=5797&amp;t=article" \l "_ftn5" </w:instrText>
      </w:r>
      <w:r w:rsidRPr="00B65797">
        <w:rPr>
          <w:rFonts w:ascii="Times New Roman" w:eastAsia="Times New Roman" w:hAnsi="Times New Roman" w:cs="2  Badr"/>
          <w:sz w:val="24"/>
          <w:szCs w:val="24"/>
        </w:rPr>
        <w:fldChar w:fldCharType="separate"/>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color w:val="0000FF"/>
          <w:sz w:val="24"/>
          <w:szCs w:val="24"/>
          <w:u w:val="single"/>
          <w:rtl/>
        </w:rPr>
        <w:t>۵</w:t>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sz w:val="24"/>
          <w:szCs w:val="24"/>
        </w:rPr>
        <w:fldChar w:fldCharType="end"/>
      </w:r>
      <w:bookmarkEnd w:id="5"/>
      <w:r w:rsidRPr="00B65797">
        <w:rPr>
          <w:rFonts w:ascii="Times New Roman" w:eastAsia="Times New Roman" w:hAnsi="Times New Roman" w:cs="2  Badr"/>
          <w:sz w:val="24"/>
          <w:szCs w:val="24"/>
        </w:rPr>
        <w:t xml:space="preserve"> </w:t>
      </w:r>
      <w:r w:rsidRPr="00B65797">
        <w:rPr>
          <w:rFonts w:ascii="Times New Roman" w:eastAsia="Times New Roman" w:hAnsi="Times New Roman" w:cs="2  Badr"/>
          <w:sz w:val="24"/>
          <w:szCs w:val="24"/>
          <w:rtl/>
        </w:rPr>
        <w:t>در سنّت مسیحی نیز گفته می</w:t>
      </w:r>
      <w:r w:rsidRPr="00B65797">
        <w:rPr>
          <w:rFonts w:ascii="Times New Roman" w:eastAsia="Times New Roman" w:hAnsi="Times New Roman" w:cs="2  Badr"/>
          <w:sz w:val="24"/>
          <w:szCs w:val="24"/>
          <w:cs/>
        </w:rPr>
        <w:t>‎</w:t>
      </w:r>
      <w:r w:rsidRPr="00B65797">
        <w:rPr>
          <w:rFonts w:ascii="Times New Roman" w:eastAsia="Times New Roman" w:hAnsi="Times New Roman" w:cs="2  Badr"/>
          <w:sz w:val="24"/>
          <w:szCs w:val="24"/>
          <w:rtl/>
        </w:rPr>
        <w:t>شود که مسیحیان هفت فضیلت اصلی دارند، سه فضیلت الهیاتی، (ایمان، امید و محبت) و چهار فضیلت انسانی (مصلحت اندیشی، بردباری، اعتدال و عدالت، افلاطون و سایر فیلسوفان یونان و بسیاری از حکیمان مسلمان نیز از چهار فضیلت حکمت، شجاعت و اعتدال به عنوان فضایل مادر و بنیادین نام می</w:t>
      </w:r>
      <w:r w:rsidRPr="00B65797">
        <w:rPr>
          <w:rFonts w:ascii="Times New Roman" w:eastAsia="Times New Roman" w:hAnsi="Times New Roman" w:cs="2  Badr"/>
          <w:sz w:val="24"/>
          <w:szCs w:val="24"/>
          <w:cs/>
        </w:rPr>
        <w:t>‎</w:t>
      </w:r>
      <w:r w:rsidRPr="00B65797">
        <w:rPr>
          <w:rFonts w:ascii="Times New Roman" w:eastAsia="Times New Roman" w:hAnsi="Times New Roman" w:cs="2  Badr"/>
          <w:sz w:val="24"/>
          <w:szCs w:val="24"/>
          <w:rtl/>
        </w:rPr>
        <w:t>برند</w:t>
      </w:r>
      <w:r w:rsidRPr="00B65797">
        <w:rPr>
          <w:rFonts w:ascii="Times New Roman" w:eastAsia="Times New Roman" w:hAnsi="Times New Roman" w:cs="2  Badr"/>
          <w:sz w:val="24"/>
          <w:szCs w:val="24"/>
        </w:rPr>
        <w:t>.</w:t>
      </w:r>
      <w:bookmarkStart w:id="6" w:name="_ftnref6"/>
      <w:r w:rsidRPr="00B65797">
        <w:rPr>
          <w:rFonts w:ascii="Times New Roman" w:eastAsia="Times New Roman" w:hAnsi="Times New Roman" w:cs="2  Badr"/>
          <w:sz w:val="24"/>
          <w:szCs w:val="24"/>
        </w:rPr>
        <w:fldChar w:fldCharType="begin"/>
      </w:r>
      <w:r w:rsidRPr="00B65797">
        <w:rPr>
          <w:rFonts w:ascii="Times New Roman" w:eastAsia="Times New Roman" w:hAnsi="Times New Roman" w:cs="2  Badr"/>
          <w:sz w:val="24"/>
          <w:szCs w:val="24"/>
        </w:rPr>
        <w:instrText xml:space="preserve"> HYPERLINK "http://www.andisheqom.com/public/application/index/viewData?c=5797&amp;t=article" \l "_ftn6" </w:instrText>
      </w:r>
      <w:r w:rsidRPr="00B65797">
        <w:rPr>
          <w:rFonts w:ascii="Times New Roman" w:eastAsia="Times New Roman" w:hAnsi="Times New Roman" w:cs="2  Badr"/>
          <w:sz w:val="24"/>
          <w:szCs w:val="24"/>
        </w:rPr>
        <w:fldChar w:fldCharType="separate"/>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color w:val="0000FF"/>
          <w:sz w:val="24"/>
          <w:szCs w:val="24"/>
          <w:u w:val="single"/>
          <w:rtl/>
        </w:rPr>
        <w:t>۶</w:t>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sz w:val="24"/>
          <w:szCs w:val="24"/>
        </w:rPr>
        <w:fldChar w:fldCharType="end"/>
      </w:r>
      <w:bookmarkEnd w:id="6"/>
      <w:r w:rsidRPr="00B65797">
        <w:rPr>
          <w:rFonts w:ascii="Times New Roman" w:eastAsia="Times New Roman" w:hAnsi="Times New Roman" w:cs="2  Badr"/>
          <w:sz w:val="24"/>
          <w:szCs w:val="24"/>
        </w:rPr>
        <w:br/>
      </w:r>
      <w:r w:rsidRPr="00B65797">
        <w:rPr>
          <w:rFonts w:ascii="Times New Roman" w:eastAsia="Times New Roman" w:hAnsi="Times New Roman" w:cs="2  Badr"/>
          <w:sz w:val="24"/>
          <w:szCs w:val="24"/>
          <w:rtl/>
        </w:rPr>
        <w:t>چگونگی تعیین معیار فضیلت اخلاقی</w:t>
      </w:r>
      <w:r w:rsidRPr="00B65797">
        <w:rPr>
          <w:rFonts w:ascii="Times New Roman" w:eastAsia="Times New Roman" w:hAnsi="Times New Roman" w:cs="2  Badr"/>
          <w:sz w:val="24"/>
          <w:szCs w:val="24"/>
        </w:rPr>
        <w:t>:</w:t>
      </w:r>
      <w:r w:rsidRPr="00B65797">
        <w:rPr>
          <w:rFonts w:ascii="Times New Roman" w:eastAsia="Times New Roman" w:hAnsi="Times New Roman" w:cs="2  Badr"/>
          <w:sz w:val="24"/>
          <w:szCs w:val="24"/>
        </w:rPr>
        <w:br/>
      </w:r>
      <w:r w:rsidRPr="00B65797">
        <w:rPr>
          <w:rFonts w:ascii="Times New Roman" w:eastAsia="Times New Roman" w:hAnsi="Times New Roman" w:cs="2  Badr"/>
          <w:sz w:val="24"/>
          <w:szCs w:val="24"/>
          <w:rtl/>
        </w:rPr>
        <w:t>در تعیین فضیلت، ابتداء لازم است به این مسئله پرداخته شود که کمال حقیقی انسان در چیست، زیرا در صورتی امری فضیلت به حساب می</w:t>
      </w:r>
      <w:r w:rsidRPr="00B65797">
        <w:rPr>
          <w:rFonts w:ascii="Times New Roman" w:eastAsia="Times New Roman" w:hAnsi="Times New Roman" w:cs="2  Badr"/>
          <w:sz w:val="24"/>
          <w:szCs w:val="24"/>
          <w:cs/>
        </w:rPr>
        <w:t>‎</w:t>
      </w:r>
      <w:r w:rsidRPr="00B65797">
        <w:rPr>
          <w:rFonts w:ascii="Times New Roman" w:eastAsia="Times New Roman" w:hAnsi="Times New Roman" w:cs="2  Badr"/>
          <w:sz w:val="24"/>
          <w:szCs w:val="24"/>
          <w:rtl/>
        </w:rPr>
        <w:t>آید که کمالی را بر کمالات انسان بیفزاید و او در راستای رسیدن به کمال لایق وی یاری رساند، یعنی هر فعل و صفتی به هر اندازه که انسان را در رسیدن به کمال واقعی و نهائی یاری رساند یا زمینه را برای وصول به آن فراهم کند از ارزش اخلاقی برخوردار است. بنابراین می</w:t>
      </w:r>
      <w:r w:rsidRPr="00B65797">
        <w:rPr>
          <w:rFonts w:ascii="Times New Roman" w:eastAsia="Times New Roman" w:hAnsi="Times New Roman" w:cs="2  Badr"/>
          <w:sz w:val="24"/>
          <w:szCs w:val="24"/>
          <w:cs/>
        </w:rPr>
        <w:t>‎</w:t>
      </w:r>
      <w:r w:rsidRPr="00B65797">
        <w:rPr>
          <w:rFonts w:ascii="Times New Roman" w:eastAsia="Times New Roman" w:hAnsi="Times New Roman" w:cs="2  Badr"/>
          <w:sz w:val="24"/>
          <w:szCs w:val="24"/>
          <w:rtl/>
        </w:rPr>
        <w:t>توان چنین نتیجه گرفت که چون کمال انسان امری واقعی و صفتی وجودی است لذا افعال و صفاتی که بین آنها و کمال نهایی انسانی رابطه علّی و معلولی وجود داشته باشدآن افعال و صفات دارای ارزش اخلاقی بوده و در ردیف فضایل اخلاقی محسوب می گردند. چنانچه مکاتب دیگر نیز به این امر توجه داشته</w:t>
      </w:r>
      <w:r w:rsidRPr="00B65797">
        <w:rPr>
          <w:rFonts w:ascii="Times New Roman" w:eastAsia="Times New Roman" w:hAnsi="Times New Roman" w:cs="2  Badr"/>
          <w:sz w:val="24"/>
          <w:szCs w:val="24"/>
          <w:cs/>
        </w:rPr>
        <w:t>‎</w:t>
      </w:r>
      <w:r w:rsidRPr="00B65797">
        <w:rPr>
          <w:rFonts w:ascii="Times New Roman" w:eastAsia="Times New Roman" w:hAnsi="Times New Roman" w:cs="2  Badr"/>
          <w:sz w:val="24"/>
          <w:szCs w:val="24"/>
          <w:rtl/>
        </w:rPr>
        <w:t>اند امّا در تشخصیص کمال حقیقی انسان به خطا رفته</w:t>
      </w:r>
      <w:r w:rsidRPr="00B65797">
        <w:rPr>
          <w:rFonts w:ascii="Times New Roman" w:eastAsia="Times New Roman" w:hAnsi="Times New Roman" w:cs="2  Badr"/>
          <w:sz w:val="24"/>
          <w:szCs w:val="24"/>
          <w:cs/>
        </w:rPr>
        <w:t>‎</w:t>
      </w:r>
      <w:r w:rsidRPr="00B65797">
        <w:rPr>
          <w:rFonts w:ascii="Times New Roman" w:eastAsia="Times New Roman" w:hAnsi="Times New Roman" w:cs="2  Badr"/>
          <w:sz w:val="24"/>
          <w:szCs w:val="24"/>
          <w:rtl/>
        </w:rPr>
        <w:t>اند</w:t>
      </w:r>
      <w:r w:rsidRPr="00B65797">
        <w:rPr>
          <w:rFonts w:ascii="Times New Roman" w:eastAsia="Times New Roman" w:hAnsi="Times New Roman" w:cs="2  Badr"/>
          <w:sz w:val="24"/>
          <w:szCs w:val="24"/>
        </w:rPr>
        <w:t>.</w:t>
      </w:r>
      <w:r w:rsidRPr="00B65797">
        <w:rPr>
          <w:rFonts w:ascii="Times New Roman" w:eastAsia="Times New Roman" w:hAnsi="Times New Roman" w:cs="2  Badr"/>
          <w:sz w:val="24"/>
          <w:szCs w:val="24"/>
        </w:rPr>
        <w:br/>
      </w:r>
      <w:r w:rsidRPr="00B65797">
        <w:rPr>
          <w:rFonts w:ascii="Times New Roman" w:eastAsia="Times New Roman" w:hAnsi="Times New Roman" w:cs="2  Badr"/>
          <w:sz w:val="24"/>
          <w:szCs w:val="24"/>
          <w:rtl/>
        </w:rPr>
        <w:t>فضائل اخلاقی بر اساس نظام اخلاقی اسلام</w:t>
      </w:r>
      <w:r w:rsidRPr="00B65797">
        <w:rPr>
          <w:rFonts w:ascii="Times New Roman" w:eastAsia="Times New Roman" w:hAnsi="Times New Roman" w:cs="2  Badr"/>
          <w:sz w:val="24"/>
          <w:szCs w:val="24"/>
        </w:rPr>
        <w:t>:</w:t>
      </w:r>
      <w:r w:rsidRPr="00B65797">
        <w:rPr>
          <w:rFonts w:ascii="Times New Roman" w:eastAsia="Times New Roman" w:hAnsi="Times New Roman" w:cs="2  Badr"/>
          <w:sz w:val="24"/>
          <w:szCs w:val="24"/>
        </w:rPr>
        <w:br/>
      </w:r>
      <w:r w:rsidRPr="00B65797">
        <w:rPr>
          <w:rFonts w:ascii="Times New Roman" w:eastAsia="Times New Roman" w:hAnsi="Times New Roman" w:cs="2  Badr"/>
          <w:sz w:val="24"/>
          <w:szCs w:val="24"/>
          <w:rtl/>
        </w:rPr>
        <w:t>انسان فطرتاً گرایش به سمت کمال دارد و برای رسیدن به کمال مطلق آفریده شده است؛ زیرا هر چه در مسیر کمال پیش می</w:t>
      </w:r>
      <w:r w:rsidRPr="00B65797">
        <w:rPr>
          <w:rFonts w:ascii="Times New Roman" w:eastAsia="Times New Roman" w:hAnsi="Times New Roman" w:cs="2  Badr"/>
          <w:sz w:val="24"/>
          <w:szCs w:val="24"/>
          <w:cs/>
        </w:rPr>
        <w:t>‎</w:t>
      </w:r>
      <w:r w:rsidRPr="00B65797">
        <w:rPr>
          <w:rFonts w:ascii="Times New Roman" w:eastAsia="Times New Roman" w:hAnsi="Times New Roman" w:cs="2  Badr"/>
          <w:sz w:val="24"/>
          <w:szCs w:val="24"/>
          <w:rtl/>
        </w:rPr>
        <w:t>رود خواهان بدست آوردن درجات بالاتری از آن است. وجود بی نهایت کمال مطلق، بر اساس تعلیم دین اسلام، وجود خداوند متعال است، بنابراین کمال انسان و مطلوب نهائی او در هر چه نزدیک</w:t>
      </w:r>
      <w:r w:rsidRPr="00B65797">
        <w:rPr>
          <w:rFonts w:ascii="Times New Roman" w:eastAsia="Times New Roman" w:hAnsi="Times New Roman" w:cs="2  Badr"/>
          <w:sz w:val="24"/>
          <w:szCs w:val="24"/>
          <w:cs/>
        </w:rPr>
        <w:t>‎</w:t>
      </w:r>
      <w:r w:rsidRPr="00B65797">
        <w:rPr>
          <w:rFonts w:ascii="Times New Roman" w:eastAsia="Times New Roman" w:hAnsi="Times New Roman" w:cs="2  Badr"/>
          <w:sz w:val="24"/>
          <w:szCs w:val="24"/>
          <w:rtl/>
        </w:rPr>
        <w:t>تر شدن به سرچشمه هستی و قلب پروردگار می</w:t>
      </w:r>
      <w:r w:rsidRPr="00B65797">
        <w:rPr>
          <w:rFonts w:ascii="Times New Roman" w:eastAsia="Times New Roman" w:hAnsi="Times New Roman" w:cs="2  Badr"/>
          <w:sz w:val="24"/>
          <w:szCs w:val="24"/>
          <w:cs/>
        </w:rPr>
        <w:t>‎</w:t>
      </w:r>
      <w:r w:rsidRPr="00B65797">
        <w:rPr>
          <w:rFonts w:ascii="Times New Roman" w:eastAsia="Times New Roman" w:hAnsi="Times New Roman" w:cs="2  Badr"/>
          <w:sz w:val="24"/>
          <w:szCs w:val="24"/>
          <w:rtl/>
        </w:rPr>
        <w:t>باشد. آیات قرآن و روایات معصومین نیز شاهد گویائی بر این مطلب هستند، خداوند در قرآن کریم بالاترین درجات کمال بنده را لقاء پروردگار و بازگشت به سوی حق معرفی کرده است: «یا ایتها النّفس المطمئنّه ارجعی الی ربّک راضیه فادخلی فی عبادی، و ادخلی جنّتی</w:t>
      </w:r>
      <w:r w:rsidRPr="00B65797">
        <w:rPr>
          <w:rFonts w:ascii="Times New Roman" w:eastAsia="Times New Roman" w:hAnsi="Times New Roman" w:cs="2  Badr"/>
          <w:sz w:val="24"/>
          <w:szCs w:val="24"/>
        </w:rPr>
        <w:t>»</w:t>
      </w:r>
      <w:bookmarkStart w:id="7" w:name="_ftnref7"/>
      <w:r w:rsidRPr="00B65797">
        <w:rPr>
          <w:rFonts w:ascii="Times New Roman" w:eastAsia="Times New Roman" w:hAnsi="Times New Roman" w:cs="2  Badr"/>
          <w:sz w:val="24"/>
          <w:szCs w:val="24"/>
        </w:rPr>
        <w:fldChar w:fldCharType="begin"/>
      </w:r>
      <w:r w:rsidRPr="00B65797">
        <w:rPr>
          <w:rFonts w:ascii="Times New Roman" w:eastAsia="Times New Roman" w:hAnsi="Times New Roman" w:cs="2  Badr"/>
          <w:sz w:val="24"/>
          <w:szCs w:val="24"/>
        </w:rPr>
        <w:instrText xml:space="preserve"> HYPERLINK "http://www.andisheqom.com/public/application/index/viewData?c=5797&amp;t=article" \l "_ftn7" </w:instrText>
      </w:r>
      <w:r w:rsidRPr="00B65797">
        <w:rPr>
          <w:rFonts w:ascii="Times New Roman" w:eastAsia="Times New Roman" w:hAnsi="Times New Roman" w:cs="2  Badr"/>
          <w:sz w:val="24"/>
          <w:szCs w:val="24"/>
        </w:rPr>
        <w:fldChar w:fldCharType="separate"/>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color w:val="0000FF"/>
          <w:sz w:val="24"/>
          <w:szCs w:val="24"/>
          <w:u w:val="single"/>
          <w:rtl/>
        </w:rPr>
        <w:t>۷</w:t>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sz w:val="24"/>
          <w:szCs w:val="24"/>
        </w:rPr>
        <w:fldChar w:fldCharType="end"/>
      </w:r>
      <w:bookmarkEnd w:id="7"/>
      <w:r w:rsidRPr="00B65797">
        <w:rPr>
          <w:rFonts w:ascii="Times New Roman" w:eastAsia="Times New Roman" w:hAnsi="Times New Roman" w:cs="2  Badr"/>
          <w:sz w:val="24"/>
          <w:szCs w:val="24"/>
        </w:rPr>
        <w:t xml:space="preserve"> «</w:t>
      </w:r>
      <w:r w:rsidRPr="00B65797">
        <w:rPr>
          <w:rFonts w:ascii="Times New Roman" w:eastAsia="Times New Roman" w:hAnsi="Times New Roman" w:cs="2  Badr"/>
          <w:sz w:val="24"/>
          <w:szCs w:val="24"/>
          <w:rtl/>
        </w:rPr>
        <w:t>ای نفس ممطئن به حضور پروردگارت باز آیه که تو خشنود و او راضی از توست، در صف بندگان خاص من درآی و در بهشت من داخل شو» «انّ الذین لا یرجون لقاءنا و رضوا بالحیوه الدنیا</w:t>
      </w:r>
      <w:r w:rsidRPr="00B65797">
        <w:rPr>
          <w:rFonts w:ascii="Times New Roman" w:eastAsia="Times New Roman" w:hAnsi="Times New Roman" w:cs="2  Badr"/>
          <w:sz w:val="24"/>
          <w:szCs w:val="24"/>
        </w:rPr>
        <w:t xml:space="preserve"> …»</w:t>
      </w:r>
      <w:bookmarkStart w:id="8" w:name="_ftnref8"/>
      <w:r w:rsidRPr="00B65797">
        <w:rPr>
          <w:rFonts w:ascii="Times New Roman" w:eastAsia="Times New Roman" w:hAnsi="Times New Roman" w:cs="2  Badr"/>
          <w:sz w:val="24"/>
          <w:szCs w:val="24"/>
        </w:rPr>
        <w:fldChar w:fldCharType="begin"/>
      </w:r>
      <w:r w:rsidRPr="00B65797">
        <w:rPr>
          <w:rFonts w:ascii="Times New Roman" w:eastAsia="Times New Roman" w:hAnsi="Times New Roman" w:cs="2  Badr"/>
          <w:sz w:val="24"/>
          <w:szCs w:val="24"/>
        </w:rPr>
        <w:instrText xml:space="preserve"> HYPERLINK "http://www.andisheqom.com/public/application/index/viewData?c=5797&amp;t=article" \l "_ftn8" </w:instrText>
      </w:r>
      <w:r w:rsidRPr="00B65797">
        <w:rPr>
          <w:rFonts w:ascii="Times New Roman" w:eastAsia="Times New Roman" w:hAnsi="Times New Roman" w:cs="2  Badr"/>
          <w:sz w:val="24"/>
          <w:szCs w:val="24"/>
        </w:rPr>
        <w:fldChar w:fldCharType="separate"/>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color w:val="0000FF"/>
          <w:sz w:val="24"/>
          <w:szCs w:val="24"/>
          <w:u w:val="single"/>
          <w:rtl/>
        </w:rPr>
        <w:t>۸</w:t>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sz w:val="24"/>
          <w:szCs w:val="24"/>
        </w:rPr>
        <w:fldChar w:fldCharType="end"/>
      </w:r>
      <w:bookmarkEnd w:id="8"/>
      <w:r w:rsidRPr="00B65797">
        <w:rPr>
          <w:rFonts w:ascii="Times New Roman" w:eastAsia="Times New Roman" w:hAnsi="Times New Roman" w:cs="2  Badr"/>
          <w:sz w:val="24"/>
          <w:szCs w:val="24"/>
        </w:rPr>
        <w:t xml:space="preserve"> «</w:t>
      </w:r>
      <w:r w:rsidRPr="00B65797">
        <w:rPr>
          <w:rFonts w:ascii="Times New Roman" w:eastAsia="Times New Roman" w:hAnsi="Times New Roman" w:cs="2  Badr"/>
          <w:sz w:val="24"/>
          <w:szCs w:val="24"/>
          <w:rtl/>
        </w:rPr>
        <w:t>آنها که به دیدار ما امیدوار نیستند و به زندگی پست دنیا دلخوش داشته</w:t>
      </w:r>
      <w:r w:rsidRPr="00B65797">
        <w:rPr>
          <w:rFonts w:ascii="Times New Roman" w:eastAsia="Times New Roman" w:hAnsi="Times New Roman" w:cs="2  Badr"/>
          <w:sz w:val="24"/>
          <w:szCs w:val="24"/>
          <w:cs/>
        </w:rPr>
        <w:t>‎</w:t>
      </w:r>
      <w:r w:rsidRPr="00B65797">
        <w:rPr>
          <w:rFonts w:ascii="Times New Roman" w:eastAsia="Times New Roman" w:hAnsi="Times New Roman" w:cs="2  Badr"/>
          <w:sz w:val="24"/>
          <w:szCs w:val="24"/>
          <w:rtl/>
        </w:rPr>
        <w:t>اند، آنها از آیات و نشانه</w:t>
      </w:r>
      <w:r w:rsidRPr="00B65797">
        <w:rPr>
          <w:rFonts w:ascii="Times New Roman" w:eastAsia="Times New Roman" w:hAnsi="Times New Roman" w:cs="2  Badr"/>
          <w:sz w:val="24"/>
          <w:szCs w:val="24"/>
          <w:cs/>
        </w:rPr>
        <w:t>‎</w:t>
      </w:r>
      <w:r w:rsidRPr="00B65797">
        <w:rPr>
          <w:rFonts w:ascii="Times New Roman" w:eastAsia="Times New Roman" w:hAnsi="Times New Roman" w:cs="2  Badr"/>
          <w:sz w:val="24"/>
          <w:szCs w:val="24"/>
          <w:rtl/>
        </w:rPr>
        <w:t>های ما غافلند و به سبب کردارشان در دوزخ جای می</w:t>
      </w:r>
      <w:r w:rsidRPr="00B65797">
        <w:rPr>
          <w:rFonts w:ascii="Times New Roman" w:eastAsia="Times New Roman" w:hAnsi="Times New Roman" w:cs="2  Badr"/>
          <w:sz w:val="24"/>
          <w:szCs w:val="24"/>
          <w:cs/>
        </w:rPr>
        <w:t>‎</w:t>
      </w:r>
      <w:r w:rsidRPr="00B65797">
        <w:rPr>
          <w:rFonts w:ascii="Times New Roman" w:eastAsia="Times New Roman" w:hAnsi="Times New Roman" w:cs="2  Badr"/>
          <w:sz w:val="24"/>
          <w:szCs w:val="24"/>
          <w:rtl/>
        </w:rPr>
        <w:t>گیرند</w:t>
      </w:r>
      <w:r w:rsidRPr="00B65797">
        <w:rPr>
          <w:rFonts w:ascii="Times New Roman" w:eastAsia="Times New Roman" w:hAnsi="Times New Roman" w:cs="2  Badr"/>
          <w:sz w:val="24"/>
          <w:szCs w:val="24"/>
        </w:rPr>
        <w:t>.»</w:t>
      </w:r>
      <w:r w:rsidRPr="00B65797">
        <w:rPr>
          <w:rFonts w:ascii="Times New Roman" w:eastAsia="Times New Roman" w:hAnsi="Times New Roman" w:cs="2  Badr"/>
          <w:sz w:val="24"/>
          <w:szCs w:val="24"/>
        </w:rPr>
        <w:br/>
      </w:r>
      <w:r w:rsidRPr="00B65797">
        <w:rPr>
          <w:rFonts w:ascii="Times New Roman" w:eastAsia="Times New Roman" w:hAnsi="Times New Roman" w:cs="2  Badr"/>
          <w:sz w:val="24"/>
          <w:szCs w:val="24"/>
          <w:rtl/>
        </w:rPr>
        <w:t>از همین دوست که ائمه معصومین ـ علیهم السّلام ـ در مناجات</w:t>
      </w:r>
      <w:r w:rsidRPr="00B65797">
        <w:rPr>
          <w:rFonts w:ascii="Times New Roman" w:eastAsia="Times New Roman" w:hAnsi="Times New Roman" w:cs="2  Badr"/>
          <w:sz w:val="24"/>
          <w:szCs w:val="24"/>
          <w:cs/>
        </w:rPr>
        <w:t>‎</w:t>
      </w:r>
      <w:r w:rsidRPr="00B65797">
        <w:rPr>
          <w:rFonts w:ascii="Times New Roman" w:eastAsia="Times New Roman" w:hAnsi="Times New Roman" w:cs="2  Badr"/>
          <w:sz w:val="24"/>
          <w:szCs w:val="24"/>
          <w:rtl/>
        </w:rPr>
        <w:t>های خویش با پروردگار درخواست تقرّب هر چه بیشتر داشته</w:t>
      </w:r>
      <w:r w:rsidRPr="00B65797">
        <w:rPr>
          <w:rFonts w:ascii="Times New Roman" w:eastAsia="Times New Roman" w:hAnsi="Times New Roman" w:cs="2  Badr"/>
          <w:sz w:val="24"/>
          <w:szCs w:val="24"/>
          <w:cs/>
        </w:rPr>
        <w:t>‎</w:t>
      </w:r>
      <w:r w:rsidRPr="00B65797">
        <w:rPr>
          <w:rFonts w:ascii="Times New Roman" w:eastAsia="Times New Roman" w:hAnsi="Times New Roman" w:cs="2  Badr"/>
          <w:sz w:val="24"/>
          <w:szCs w:val="24"/>
          <w:rtl/>
        </w:rPr>
        <w:t>اند ـ امیر مؤمنان ـ علیه السّلام ـ در مناجات شعبانیه که زبان دعای همه ائمه ـ علیهم السّلام ـ بوده، اینگونه مناجات می</w:t>
      </w:r>
      <w:r w:rsidRPr="00B65797">
        <w:rPr>
          <w:rFonts w:ascii="Times New Roman" w:eastAsia="Times New Roman" w:hAnsi="Times New Roman" w:cs="2  Badr"/>
          <w:sz w:val="24"/>
          <w:szCs w:val="24"/>
          <w:cs/>
        </w:rPr>
        <w:t>‎</w:t>
      </w:r>
      <w:r w:rsidRPr="00B65797">
        <w:rPr>
          <w:rFonts w:ascii="Times New Roman" w:eastAsia="Times New Roman" w:hAnsi="Times New Roman" w:cs="2  Badr"/>
          <w:sz w:val="24"/>
          <w:szCs w:val="24"/>
          <w:rtl/>
        </w:rPr>
        <w:t xml:space="preserve">کند: «الهی به </w:t>
      </w:r>
      <w:r w:rsidRPr="00B65797">
        <w:rPr>
          <w:rFonts w:ascii="Times New Roman" w:eastAsia="Times New Roman" w:hAnsi="Times New Roman" w:cs="2  Badr"/>
          <w:sz w:val="24"/>
          <w:szCs w:val="24"/>
          <w:rtl/>
        </w:rPr>
        <w:lastRenderedPageBreak/>
        <w:t>لی کمال الانقطاع الیک</w:t>
      </w:r>
      <w:r w:rsidRPr="00B65797">
        <w:rPr>
          <w:rFonts w:ascii="Times New Roman" w:eastAsia="Times New Roman" w:hAnsi="Times New Roman" w:cs="2  Badr"/>
          <w:sz w:val="24"/>
          <w:szCs w:val="24"/>
        </w:rPr>
        <w:t>»</w:t>
      </w:r>
      <w:bookmarkStart w:id="9" w:name="_ftnref9"/>
      <w:r w:rsidRPr="00B65797">
        <w:rPr>
          <w:rFonts w:ascii="Times New Roman" w:eastAsia="Times New Roman" w:hAnsi="Times New Roman" w:cs="2  Badr"/>
          <w:sz w:val="24"/>
          <w:szCs w:val="24"/>
        </w:rPr>
        <w:fldChar w:fldCharType="begin"/>
      </w:r>
      <w:r w:rsidRPr="00B65797">
        <w:rPr>
          <w:rFonts w:ascii="Times New Roman" w:eastAsia="Times New Roman" w:hAnsi="Times New Roman" w:cs="2  Badr"/>
          <w:sz w:val="24"/>
          <w:szCs w:val="24"/>
        </w:rPr>
        <w:instrText xml:space="preserve"> HYPERLINK "http://www.andisheqom.com/public/application/index/viewData?c=5797&amp;t=article" \l "_ftn9" </w:instrText>
      </w:r>
      <w:r w:rsidRPr="00B65797">
        <w:rPr>
          <w:rFonts w:ascii="Times New Roman" w:eastAsia="Times New Roman" w:hAnsi="Times New Roman" w:cs="2  Badr"/>
          <w:sz w:val="24"/>
          <w:szCs w:val="24"/>
        </w:rPr>
        <w:fldChar w:fldCharType="separate"/>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color w:val="0000FF"/>
          <w:sz w:val="24"/>
          <w:szCs w:val="24"/>
          <w:u w:val="single"/>
          <w:rtl/>
        </w:rPr>
        <w:t>۹</w:t>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sz w:val="24"/>
          <w:szCs w:val="24"/>
        </w:rPr>
        <w:fldChar w:fldCharType="end"/>
      </w:r>
      <w:bookmarkEnd w:id="9"/>
      <w:r w:rsidRPr="00B65797">
        <w:rPr>
          <w:rFonts w:ascii="Times New Roman" w:eastAsia="Times New Roman" w:hAnsi="Times New Roman" w:cs="2  Badr"/>
          <w:sz w:val="24"/>
          <w:szCs w:val="24"/>
        </w:rPr>
        <w:t xml:space="preserve"> «</w:t>
      </w:r>
      <w:r w:rsidRPr="00B65797">
        <w:rPr>
          <w:rFonts w:ascii="Times New Roman" w:eastAsia="Times New Roman" w:hAnsi="Times New Roman" w:cs="2  Badr"/>
          <w:sz w:val="24"/>
          <w:szCs w:val="24"/>
          <w:rtl/>
        </w:rPr>
        <w:t>معبودا! به من بریدن از همه و پیوستن به خود را عطا کن». و امام سجاد ـ علیه السّلام ـ در مناجات خو دبا خدا اینگونه دعا می کند: «الهی فاجعلنا ممن اصطفیته لقربک</w:t>
      </w:r>
      <w:r w:rsidRPr="00B65797">
        <w:rPr>
          <w:rFonts w:ascii="Times New Roman" w:eastAsia="Times New Roman" w:hAnsi="Times New Roman" w:cs="2  Badr"/>
          <w:sz w:val="24"/>
          <w:szCs w:val="24"/>
        </w:rPr>
        <w:t>»</w:t>
      </w:r>
      <w:bookmarkStart w:id="10" w:name="_ftnref10"/>
      <w:r w:rsidRPr="00B65797">
        <w:rPr>
          <w:rFonts w:ascii="Times New Roman" w:eastAsia="Times New Roman" w:hAnsi="Times New Roman" w:cs="2  Badr"/>
          <w:sz w:val="24"/>
          <w:szCs w:val="24"/>
        </w:rPr>
        <w:fldChar w:fldCharType="begin"/>
      </w:r>
      <w:r w:rsidRPr="00B65797">
        <w:rPr>
          <w:rFonts w:ascii="Times New Roman" w:eastAsia="Times New Roman" w:hAnsi="Times New Roman" w:cs="2  Badr"/>
          <w:sz w:val="24"/>
          <w:szCs w:val="24"/>
        </w:rPr>
        <w:instrText xml:space="preserve"> HYPERLINK "http://www.andisheqom.com/public/application/index/viewData?c=5797&amp;t=article" \l "_ftn10" </w:instrText>
      </w:r>
      <w:r w:rsidRPr="00B65797">
        <w:rPr>
          <w:rFonts w:ascii="Times New Roman" w:eastAsia="Times New Roman" w:hAnsi="Times New Roman" w:cs="2  Badr"/>
          <w:sz w:val="24"/>
          <w:szCs w:val="24"/>
        </w:rPr>
        <w:fldChar w:fldCharType="separate"/>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color w:val="0000FF"/>
          <w:sz w:val="24"/>
          <w:szCs w:val="24"/>
          <w:u w:val="single"/>
          <w:rtl/>
        </w:rPr>
        <w:t>۱۰</w:t>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sz w:val="24"/>
          <w:szCs w:val="24"/>
        </w:rPr>
        <w:fldChar w:fldCharType="end"/>
      </w:r>
      <w:bookmarkEnd w:id="10"/>
      <w:r w:rsidRPr="00B65797">
        <w:rPr>
          <w:rFonts w:ascii="Times New Roman" w:eastAsia="Times New Roman" w:hAnsi="Times New Roman" w:cs="2  Badr"/>
          <w:sz w:val="24"/>
          <w:szCs w:val="24"/>
        </w:rPr>
        <w:t xml:space="preserve"> </w:t>
      </w:r>
      <w:r w:rsidRPr="00B65797">
        <w:rPr>
          <w:rFonts w:ascii="Times New Roman" w:eastAsia="Times New Roman" w:hAnsi="Times New Roman" w:cs="2  Badr"/>
          <w:sz w:val="24"/>
          <w:szCs w:val="24"/>
          <w:rtl/>
        </w:rPr>
        <w:t>خدایا مرا از کسانی قرار ده که برای قرب خود برگزیده ای. خدایا ما را به راههایی ببر که به تو برسیم و ما را در نزدیکترین راههای ورود به خودت سیر و حرکت ده</w:t>
      </w:r>
      <w:r w:rsidRPr="00B65797">
        <w:rPr>
          <w:rFonts w:ascii="Times New Roman" w:eastAsia="Times New Roman" w:hAnsi="Times New Roman" w:cs="2  Badr"/>
          <w:sz w:val="24"/>
          <w:szCs w:val="24"/>
        </w:rPr>
        <w:t xml:space="preserve"> …</w:t>
      </w:r>
      <w:bookmarkStart w:id="11" w:name="_ftnref11"/>
      <w:r w:rsidRPr="00B65797">
        <w:rPr>
          <w:rFonts w:ascii="Times New Roman" w:eastAsia="Times New Roman" w:hAnsi="Times New Roman" w:cs="2  Badr"/>
          <w:sz w:val="24"/>
          <w:szCs w:val="24"/>
        </w:rPr>
        <w:fldChar w:fldCharType="begin"/>
      </w:r>
      <w:r w:rsidRPr="00B65797">
        <w:rPr>
          <w:rFonts w:ascii="Times New Roman" w:eastAsia="Times New Roman" w:hAnsi="Times New Roman" w:cs="2  Badr"/>
          <w:sz w:val="24"/>
          <w:szCs w:val="24"/>
        </w:rPr>
        <w:instrText xml:space="preserve"> HYPERLINK "http://www.andisheqom.com/public/application/index/viewData?c=5797&amp;t=article" \l "_ftn11" </w:instrText>
      </w:r>
      <w:r w:rsidRPr="00B65797">
        <w:rPr>
          <w:rFonts w:ascii="Times New Roman" w:eastAsia="Times New Roman" w:hAnsi="Times New Roman" w:cs="2  Badr"/>
          <w:sz w:val="24"/>
          <w:szCs w:val="24"/>
        </w:rPr>
        <w:fldChar w:fldCharType="separate"/>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color w:val="0000FF"/>
          <w:sz w:val="24"/>
          <w:szCs w:val="24"/>
          <w:u w:val="single"/>
          <w:rtl/>
        </w:rPr>
        <w:t>۱۱</w:t>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sz w:val="24"/>
          <w:szCs w:val="24"/>
        </w:rPr>
        <w:fldChar w:fldCharType="end"/>
      </w:r>
      <w:bookmarkEnd w:id="11"/>
      <w:r w:rsidRPr="00B65797">
        <w:rPr>
          <w:rFonts w:ascii="Times New Roman" w:eastAsia="Times New Roman" w:hAnsi="Times New Roman" w:cs="2  Badr"/>
          <w:sz w:val="24"/>
          <w:szCs w:val="24"/>
        </w:rPr>
        <w:t>.</w:t>
      </w:r>
      <w:r w:rsidRPr="00B65797">
        <w:rPr>
          <w:rFonts w:ascii="Times New Roman" w:eastAsia="Times New Roman" w:hAnsi="Times New Roman" w:cs="2  Badr"/>
          <w:sz w:val="24"/>
          <w:szCs w:val="24"/>
        </w:rPr>
        <w:br/>
      </w:r>
      <w:r w:rsidRPr="00B65797">
        <w:rPr>
          <w:rFonts w:ascii="Times New Roman" w:eastAsia="Times New Roman" w:hAnsi="Times New Roman" w:cs="2  Badr"/>
          <w:sz w:val="24"/>
          <w:szCs w:val="24"/>
          <w:rtl/>
        </w:rPr>
        <w:t>حال با توجه به اینکه کمال نهایی انسان وصول به مقام قرب الهی است، در نتیجه هر فعل و صفتی که انسان را در رسیدن به این مرتبه یاری کند و سبب ارتقاء انسان در مراتب قرب پروردگاری باشد و یا زمینه را برای سیر الی الله فراهم نماید، فضیلت محسوب می شود</w:t>
      </w:r>
      <w:r w:rsidRPr="00B65797">
        <w:rPr>
          <w:rFonts w:ascii="Times New Roman" w:eastAsia="Times New Roman" w:hAnsi="Times New Roman" w:cs="2  Badr"/>
          <w:sz w:val="24"/>
          <w:szCs w:val="24"/>
        </w:rPr>
        <w:t>.</w:t>
      </w:r>
      <w:bookmarkStart w:id="12" w:name="_ftnref12"/>
      <w:r w:rsidRPr="00B65797">
        <w:rPr>
          <w:rFonts w:ascii="Times New Roman" w:eastAsia="Times New Roman" w:hAnsi="Times New Roman" w:cs="2  Badr"/>
          <w:sz w:val="24"/>
          <w:szCs w:val="24"/>
        </w:rPr>
        <w:fldChar w:fldCharType="begin"/>
      </w:r>
      <w:r w:rsidRPr="00B65797">
        <w:rPr>
          <w:rFonts w:ascii="Times New Roman" w:eastAsia="Times New Roman" w:hAnsi="Times New Roman" w:cs="2  Badr"/>
          <w:sz w:val="24"/>
          <w:szCs w:val="24"/>
        </w:rPr>
        <w:instrText xml:space="preserve"> HYPERLINK "http://www.andisheqom.com/public/application/index/viewData?c=5797&amp;t=article" \l "_ftn12" </w:instrText>
      </w:r>
      <w:r w:rsidRPr="00B65797">
        <w:rPr>
          <w:rFonts w:ascii="Times New Roman" w:eastAsia="Times New Roman" w:hAnsi="Times New Roman" w:cs="2  Badr"/>
          <w:sz w:val="24"/>
          <w:szCs w:val="24"/>
        </w:rPr>
        <w:fldChar w:fldCharType="separate"/>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color w:val="0000FF"/>
          <w:sz w:val="24"/>
          <w:szCs w:val="24"/>
          <w:u w:val="single"/>
          <w:rtl/>
        </w:rPr>
        <w:t>۱۲</w:t>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sz w:val="24"/>
          <w:szCs w:val="24"/>
        </w:rPr>
        <w:fldChar w:fldCharType="end"/>
      </w:r>
      <w:bookmarkEnd w:id="12"/>
      <w:r w:rsidRPr="00B65797">
        <w:rPr>
          <w:rFonts w:ascii="Times New Roman" w:eastAsia="Times New Roman" w:hAnsi="Times New Roman" w:cs="2  Badr"/>
          <w:sz w:val="24"/>
          <w:szCs w:val="24"/>
          <w:rtl/>
        </w:rPr>
        <w:t>از همین روست که تمام عبادات اعم از واجب و مستحب در زمره فضائل اخلاقی به شمار می روند و برخی علماء اخلاق نیز در کتب خود آنها را نیز ذکر کرده اند از جمله مرحوم ملا محمد مهدی نراقی بسیاری از واجبات و مستحبات را در زمره فضائل اخلاقی گنجانده است</w:t>
      </w:r>
      <w:r w:rsidRPr="00B65797">
        <w:rPr>
          <w:rFonts w:ascii="Times New Roman" w:eastAsia="Times New Roman" w:hAnsi="Times New Roman" w:cs="2  Badr"/>
          <w:sz w:val="24"/>
          <w:szCs w:val="24"/>
        </w:rPr>
        <w:t>.</w:t>
      </w:r>
      <w:bookmarkStart w:id="13" w:name="_ftnref13"/>
      <w:r w:rsidRPr="00B65797">
        <w:rPr>
          <w:rFonts w:ascii="Times New Roman" w:eastAsia="Times New Roman" w:hAnsi="Times New Roman" w:cs="2  Badr"/>
          <w:sz w:val="24"/>
          <w:szCs w:val="24"/>
        </w:rPr>
        <w:fldChar w:fldCharType="begin"/>
      </w:r>
      <w:r w:rsidRPr="00B65797">
        <w:rPr>
          <w:rFonts w:ascii="Times New Roman" w:eastAsia="Times New Roman" w:hAnsi="Times New Roman" w:cs="2  Badr"/>
          <w:sz w:val="24"/>
          <w:szCs w:val="24"/>
        </w:rPr>
        <w:instrText xml:space="preserve"> HYPERLINK "http://www.andisheqom.com/public/application/index/viewData?c=5797&amp;t=article" \l "_ftn13" </w:instrText>
      </w:r>
      <w:r w:rsidRPr="00B65797">
        <w:rPr>
          <w:rFonts w:ascii="Times New Roman" w:eastAsia="Times New Roman" w:hAnsi="Times New Roman" w:cs="2  Badr"/>
          <w:sz w:val="24"/>
          <w:szCs w:val="24"/>
        </w:rPr>
        <w:fldChar w:fldCharType="separate"/>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color w:val="0000FF"/>
          <w:sz w:val="24"/>
          <w:szCs w:val="24"/>
          <w:u w:val="single"/>
          <w:rtl/>
        </w:rPr>
        <w:t>۱۳</w:t>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sz w:val="24"/>
          <w:szCs w:val="24"/>
        </w:rPr>
        <w:fldChar w:fldCharType="end"/>
      </w:r>
      <w:bookmarkEnd w:id="13"/>
      <w:r w:rsidRPr="00B65797">
        <w:rPr>
          <w:rFonts w:ascii="Times New Roman" w:eastAsia="Times New Roman" w:hAnsi="Times New Roman" w:cs="2  Badr"/>
          <w:sz w:val="24"/>
          <w:szCs w:val="24"/>
        </w:rPr>
        <w:t xml:space="preserve"> </w:t>
      </w:r>
      <w:r w:rsidRPr="00B65797">
        <w:rPr>
          <w:rFonts w:ascii="Times New Roman" w:eastAsia="Times New Roman" w:hAnsi="Times New Roman" w:cs="2  Badr"/>
          <w:sz w:val="24"/>
          <w:szCs w:val="24"/>
          <w:rtl/>
        </w:rPr>
        <w:t>و در تفسیر فضائل اخلاقی اینگونه مرقوم می دارد: «فضائل الاخلاق من المنجیات الموصله الی السعاده الابدیه</w:t>
      </w:r>
      <w:r w:rsidRPr="00B65797">
        <w:rPr>
          <w:rFonts w:ascii="Times New Roman" w:eastAsia="Times New Roman" w:hAnsi="Times New Roman" w:cs="2  Badr"/>
          <w:sz w:val="24"/>
          <w:szCs w:val="24"/>
        </w:rPr>
        <w:t>»</w:t>
      </w:r>
      <w:bookmarkStart w:id="14" w:name="_ftnref14"/>
      <w:r w:rsidRPr="00B65797">
        <w:rPr>
          <w:rFonts w:ascii="Times New Roman" w:eastAsia="Times New Roman" w:hAnsi="Times New Roman" w:cs="2  Badr"/>
          <w:sz w:val="24"/>
          <w:szCs w:val="24"/>
        </w:rPr>
        <w:fldChar w:fldCharType="begin"/>
      </w:r>
      <w:r w:rsidRPr="00B65797">
        <w:rPr>
          <w:rFonts w:ascii="Times New Roman" w:eastAsia="Times New Roman" w:hAnsi="Times New Roman" w:cs="2  Badr"/>
          <w:sz w:val="24"/>
          <w:szCs w:val="24"/>
        </w:rPr>
        <w:instrText xml:space="preserve"> HYPERLINK "http://www.andisheqom.com/public/application/index/viewData?c=5797&amp;t=article" \l "_ftn14" </w:instrText>
      </w:r>
      <w:r w:rsidRPr="00B65797">
        <w:rPr>
          <w:rFonts w:ascii="Times New Roman" w:eastAsia="Times New Roman" w:hAnsi="Times New Roman" w:cs="2  Badr"/>
          <w:sz w:val="24"/>
          <w:szCs w:val="24"/>
        </w:rPr>
        <w:fldChar w:fldCharType="separate"/>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color w:val="0000FF"/>
          <w:sz w:val="24"/>
          <w:szCs w:val="24"/>
          <w:u w:val="single"/>
          <w:rtl/>
        </w:rPr>
        <w:t>۱۴</w:t>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sz w:val="24"/>
          <w:szCs w:val="24"/>
        </w:rPr>
        <w:fldChar w:fldCharType="end"/>
      </w:r>
      <w:bookmarkEnd w:id="14"/>
      <w:r w:rsidRPr="00B65797">
        <w:rPr>
          <w:rFonts w:ascii="Times New Roman" w:eastAsia="Times New Roman" w:hAnsi="Times New Roman" w:cs="2  Badr"/>
          <w:sz w:val="24"/>
          <w:szCs w:val="24"/>
        </w:rPr>
        <w:t xml:space="preserve"> </w:t>
      </w:r>
      <w:r w:rsidRPr="00B65797">
        <w:rPr>
          <w:rFonts w:ascii="Times New Roman" w:eastAsia="Times New Roman" w:hAnsi="Times New Roman" w:cs="2  Badr"/>
          <w:sz w:val="24"/>
          <w:szCs w:val="24"/>
          <w:rtl/>
        </w:rPr>
        <w:t>که بنابراین هر آنچه را در وصول انسان به سعادت ابدی که کمال نهایی آن قرب الی الله است مؤثر باشد، جزو فضائل اخلاقی می توان به حساب آورد. در این میان به نکته مهم دیگری باید اشاره کرد وآن اینکه از نگاه قرآن کریم تنها اعمالی دارای ارزش اخلاقی و موجب تقرب انسان به سمت پروردگار هستند که با انگیزه خداجویانه و برای رضای خدا صورت گیرد وگرنه صرف صورت عمل که در قالب خاصی انجام شود، فضیلت محسوب نخواهد شد و نیت تقربب به حق از اساسی ترین معیارها برای ارزشمندی عمل به حساب می آید. قرآن کریم نیز در برخی از آیات به این نکته تصریح نموده است، از جمله در آیه ۲۰۷ سوره بقره که در شأن حضرت علی ـ علیه السّلام ـ نازل شد: «و من الناس من یشری نفسه ابتغاء مرضات الله و الله رؤوف بالعباد</w:t>
      </w:r>
      <w:r w:rsidRPr="00B65797">
        <w:rPr>
          <w:rFonts w:ascii="Times New Roman" w:eastAsia="Times New Roman" w:hAnsi="Times New Roman" w:cs="2  Badr"/>
          <w:sz w:val="24"/>
          <w:szCs w:val="24"/>
        </w:rPr>
        <w:t>»</w:t>
      </w:r>
      <w:bookmarkStart w:id="15" w:name="_ftnref15"/>
      <w:r w:rsidRPr="00B65797">
        <w:rPr>
          <w:rFonts w:ascii="Times New Roman" w:eastAsia="Times New Roman" w:hAnsi="Times New Roman" w:cs="2  Badr"/>
          <w:sz w:val="24"/>
          <w:szCs w:val="24"/>
        </w:rPr>
        <w:fldChar w:fldCharType="begin"/>
      </w:r>
      <w:r w:rsidRPr="00B65797">
        <w:rPr>
          <w:rFonts w:ascii="Times New Roman" w:eastAsia="Times New Roman" w:hAnsi="Times New Roman" w:cs="2  Badr"/>
          <w:sz w:val="24"/>
          <w:szCs w:val="24"/>
        </w:rPr>
        <w:instrText xml:space="preserve"> HYPERLINK "http://www.andisheqom.com/public/application/index/viewData?c=5797&amp;t=article" \l "_ftn15" </w:instrText>
      </w:r>
      <w:r w:rsidRPr="00B65797">
        <w:rPr>
          <w:rFonts w:ascii="Times New Roman" w:eastAsia="Times New Roman" w:hAnsi="Times New Roman" w:cs="2  Badr"/>
          <w:sz w:val="24"/>
          <w:szCs w:val="24"/>
        </w:rPr>
        <w:fldChar w:fldCharType="separate"/>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color w:val="0000FF"/>
          <w:sz w:val="24"/>
          <w:szCs w:val="24"/>
          <w:u w:val="single"/>
          <w:rtl/>
        </w:rPr>
        <w:t>۱۵</w:t>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sz w:val="24"/>
          <w:szCs w:val="24"/>
        </w:rPr>
        <w:fldChar w:fldCharType="end"/>
      </w:r>
      <w:bookmarkEnd w:id="15"/>
      <w:r w:rsidRPr="00B65797">
        <w:rPr>
          <w:rFonts w:ascii="Times New Roman" w:eastAsia="Times New Roman" w:hAnsi="Times New Roman" w:cs="2  Badr"/>
          <w:sz w:val="24"/>
          <w:szCs w:val="24"/>
        </w:rPr>
        <w:t xml:space="preserve"> </w:t>
      </w:r>
      <w:r w:rsidRPr="00B65797">
        <w:rPr>
          <w:rFonts w:ascii="Times New Roman" w:eastAsia="Times New Roman" w:hAnsi="Times New Roman" w:cs="2  Badr"/>
          <w:sz w:val="24"/>
          <w:szCs w:val="24"/>
          <w:rtl/>
        </w:rPr>
        <w:t>و برخی از مردم کسانی هستند که از جان خود برای تحصیل رضای پروردگار خویش می گذرند و خداوند نسبت به بندگان رؤوف و مهربان است. حضرت اگر چه در بستر پیامبر تا جان ایشان محفوظ بماند و این کار مهم و ارزشمندی بود، اما خداوند ملاک ارزشمند شدن عمل ایشان را شجاعت، شهامت و یا از خود گذشتگی و ایثار به خاطر دیگران، معرفی نمی کند، بلکه کسب رضای پروردگار به تقرب به او را معیار ارزشمند شدن عمل حضرت می داند</w:t>
      </w:r>
      <w:r w:rsidRPr="00B65797">
        <w:rPr>
          <w:rFonts w:ascii="Times New Roman" w:eastAsia="Times New Roman" w:hAnsi="Times New Roman" w:cs="2  Badr"/>
          <w:sz w:val="24"/>
          <w:szCs w:val="24"/>
        </w:rPr>
        <w:t>.</w:t>
      </w:r>
      <w:bookmarkStart w:id="16" w:name="_ftnref16"/>
      <w:r w:rsidRPr="00B65797">
        <w:rPr>
          <w:rFonts w:ascii="Times New Roman" w:eastAsia="Times New Roman" w:hAnsi="Times New Roman" w:cs="2  Badr"/>
          <w:sz w:val="24"/>
          <w:szCs w:val="24"/>
        </w:rPr>
        <w:fldChar w:fldCharType="begin"/>
      </w:r>
      <w:r w:rsidRPr="00B65797">
        <w:rPr>
          <w:rFonts w:ascii="Times New Roman" w:eastAsia="Times New Roman" w:hAnsi="Times New Roman" w:cs="2  Badr"/>
          <w:sz w:val="24"/>
          <w:szCs w:val="24"/>
        </w:rPr>
        <w:instrText xml:space="preserve"> HYPERLINK "http://www.andisheqom.com/public/application/index/viewData?c=5797&amp;t=article" \l "_ftn16" </w:instrText>
      </w:r>
      <w:r w:rsidRPr="00B65797">
        <w:rPr>
          <w:rFonts w:ascii="Times New Roman" w:eastAsia="Times New Roman" w:hAnsi="Times New Roman" w:cs="2  Badr"/>
          <w:sz w:val="24"/>
          <w:szCs w:val="24"/>
        </w:rPr>
        <w:fldChar w:fldCharType="separate"/>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color w:val="0000FF"/>
          <w:sz w:val="24"/>
          <w:szCs w:val="24"/>
          <w:u w:val="single"/>
          <w:rtl/>
        </w:rPr>
        <w:t>۱۶</w:t>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sz w:val="24"/>
          <w:szCs w:val="24"/>
        </w:rPr>
        <w:fldChar w:fldCharType="end"/>
      </w:r>
      <w:bookmarkEnd w:id="16"/>
      <w:r w:rsidRPr="00B65797">
        <w:rPr>
          <w:rFonts w:ascii="Times New Roman" w:eastAsia="Times New Roman" w:hAnsi="Times New Roman" w:cs="2  Badr"/>
          <w:sz w:val="24"/>
          <w:szCs w:val="24"/>
        </w:rPr>
        <w:t xml:space="preserve"> </w:t>
      </w:r>
      <w:r w:rsidRPr="00B65797">
        <w:rPr>
          <w:rFonts w:ascii="Times New Roman" w:eastAsia="Times New Roman" w:hAnsi="Times New Roman" w:cs="2  Badr"/>
          <w:sz w:val="24"/>
          <w:szCs w:val="24"/>
          <w:rtl/>
        </w:rPr>
        <w:t>بنابراین در نظام اخلاقی اسلام، هر آنچه که موجب تقرب انسان به پروردگار و وصول به کمال مطلق باشد و با انگیزه خداجویانه و کسب رضای الهی صورت پذیرد دارای ارزش اخلاقی خواهد بود و فضیلت به حساب می آید، گرچه ممکن است در دسته بندی فضائل برخی اعم و در برگیرنده فضائل خاص تری باشند</w:t>
      </w:r>
      <w:r w:rsidRPr="00B65797">
        <w:rPr>
          <w:rFonts w:ascii="Times New Roman" w:eastAsia="Times New Roman" w:hAnsi="Times New Roman" w:cs="2  Badr"/>
          <w:sz w:val="24"/>
          <w:szCs w:val="24"/>
        </w:rPr>
        <w:t xml:space="preserve">. </w:t>
      </w:r>
    </w:p>
    <w:p w:rsidR="00B65797" w:rsidRPr="00B65797" w:rsidRDefault="000543B6" w:rsidP="00B65797">
      <w:pPr>
        <w:spacing w:after="0" w:line="240" w:lineRule="auto"/>
        <w:rPr>
          <w:rFonts w:ascii="Times New Roman" w:eastAsia="Times New Roman" w:hAnsi="Times New Roman" w:cs="2  Badr"/>
          <w:sz w:val="24"/>
          <w:szCs w:val="24"/>
        </w:rPr>
      </w:pPr>
      <w:r>
        <w:rPr>
          <w:rFonts w:ascii="Times New Roman" w:eastAsia="Times New Roman" w:hAnsi="Times New Roman" w:cs="2  Badr"/>
          <w:sz w:val="24"/>
          <w:szCs w:val="24"/>
        </w:rPr>
        <w:pict>
          <v:rect id="_x0000_i1025" style="width:0;height:1.5pt" o:hralign="center" o:hrstd="t" o:hr="t" fillcolor="#a0a0a0" stroked="f"/>
        </w:pict>
      </w:r>
    </w:p>
    <w:bookmarkStart w:id="17" w:name="_ftn1"/>
    <w:p w:rsidR="00B65797" w:rsidRPr="00B65797" w:rsidRDefault="00B65797" w:rsidP="00B65797">
      <w:pPr>
        <w:spacing w:before="100" w:beforeAutospacing="1" w:after="100" w:afterAutospacing="1" w:line="240" w:lineRule="auto"/>
        <w:rPr>
          <w:rFonts w:ascii="Times New Roman" w:eastAsia="Times New Roman" w:hAnsi="Times New Roman" w:cs="2  Badr"/>
          <w:sz w:val="24"/>
          <w:szCs w:val="24"/>
        </w:rPr>
      </w:pPr>
      <w:r w:rsidRPr="00B65797">
        <w:rPr>
          <w:rFonts w:ascii="Times New Roman" w:eastAsia="Times New Roman" w:hAnsi="Times New Roman" w:cs="2  Badr"/>
          <w:sz w:val="24"/>
          <w:szCs w:val="24"/>
        </w:rPr>
        <w:fldChar w:fldCharType="begin"/>
      </w:r>
      <w:r w:rsidRPr="00B65797">
        <w:rPr>
          <w:rFonts w:ascii="Times New Roman" w:eastAsia="Times New Roman" w:hAnsi="Times New Roman" w:cs="2  Badr"/>
          <w:sz w:val="24"/>
          <w:szCs w:val="24"/>
        </w:rPr>
        <w:instrText xml:space="preserve"> HYPERLINK "http://www.andisheqom.com/public/application/index/viewData?c=5797&amp;t=article" \l "_ftnref1" </w:instrText>
      </w:r>
      <w:r w:rsidRPr="00B65797">
        <w:rPr>
          <w:rFonts w:ascii="Times New Roman" w:eastAsia="Times New Roman" w:hAnsi="Times New Roman" w:cs="2  Badr"/>
          <w:sz w:val="24"/>
          <w:szCs w:val="24"/>
        </w:rPr>
        <w:fldChar w:fldCharType="separate"/>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color w:val="0000FF"/>
          <w:sz w:val="24"/>
          <w:szCs w:val="24"/>
          <w:u w:val="single"/>
          <w:rtl/>
        </w:rPr>
        <w:t>۱</w:t>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sz w:val="24"/>
          <w:szCs w:val="24"/>
        </w:rPr>
        <w:fldChar w:fldCharType="end"/>
      </w:r>
      <w:bookmarkEnd w:id="17"/>
      <w:r w:rsidRPr="00B65797">
        <w:rPr>
          <w:rFonts w:ascii="Times New Roman" w:eastAsia="Times New Roman" w:hAnsi="Times New Roman" w:cs="2  Badr"/>
          <w:sz w:val="24"/>
          <w:szCs w:val="24"/>
        </w:rPr>
        <w:t xml:space="preserve"> . </w:t>
      </w:r>
      <w:r w:rsidRPr="00B65797">
        <w:rPr>
          <w:rFonts w:ascii="Times New Roman" w:eastAsia="Times New Roman" w:hAnsi="Times New Roman" w:cs="2  Badr"/>
          <w:sz w:val="24"/>
          <w:szCs w:val="24"/>
          <w:rtl/>
        </w:rPr>
        <w:t>فلسفه اخلاق، محمد تقی مصباح یزدی، ص ۷۱ ـ ۸۶، انتشارات اطالاعات، چاپ ششم، و فلسفه اخلاق، مجتبی مصباح یزدی، ص ۶۰، ۷۷، ۸۵، ۹۱، مؤسسه آموزشی و پژوهشی امام خمینی (ره) ، هشتم، ۱۳۸۱ هـ ش</w:t>
      </w:r>
      <w:r w:rsidRPr="00B65797">
        <w:rPr>
          <w:rFonts w:ascii="Times New Roman" w:eastAsia="Times New Roman" w:hAnsi="Times New Roman" w:cs="2  Badr"/>
          <w:sz w:val="24"/>
          <w:szCs w:val="24"/>
        </w:rPr>
        <w:t>.</w:t>
      </w:r>
      <w:r w:rsidRPr="00B65797">
        <w:rPr>
          <w:rFonts w:ascii="Times New Roman" w:eastAsia="Times New Roman" w:hAnsi="Times New Roman" w:cs="2  Badr"/>
          <w:sz w:val="24"/>
          <w:szCs w:val="24"/>
        </w:rPr>
        <w:br/>
      </w:r>
      <w:bookmarkStart w:id="18" w:name="_ftn2"/>
      <w:r w:rsidRPr="00B65797">
        <w:rPr>
          <w:rFonts w:ascii="Times New Roman" w:eastAsia="Times New Roman" w:hAnsi="Times New Roman" w:cs="2  Badr"/>
          <w:sz w:val="24"/>
          <w:szCs w:val="24"/>
        </w:rPr>
        <w:fldChar w:fldCharType="begin"/>
      </w:r>
      <w:r w:rsidRPr="00B65797">
        <w:rPr>
          <w:rFonts w:ascii="Times New Roman" w:eastAsia="Times New Roman" w:hAnsi="Times New Roman" w:cs="2  Badr"/>
          <w:sz w:val="24"/>
          <w:szCs w:val="24"/>
        </w:rPr>
        <w:instrText xml:space="preserve"> HYPERLINK "http://www.andisheqom.com/public/application/index/viewData?c=5797&amp;t=article" \l "_ftnref2" </w:instrText>
      </w:r>
      <w:r w:rsidRPr="00B65797">
        <w:rPr>
          <w:rFonts w:ascii="Times New Roman" w:eastAsia="Times New Roman" w:hAnsi="Times New Roman" w:cs="2  Badr"/>
          <w:sz w:val="24"/>
          <w:szCs w:val="24"/>
        </w:rPr>
        <w:fldChar w:fldCharType="separate"/>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color w:val="0000FF"/>
          <w:sz w:val="24"/>
          <w:szCs w:val="24"/>
          <w:u w:val="single"/>
          <w:rtl/>
        </w:rPr>
        <w:t>۲</w:t>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sz w:val="24"/>
          <w:szCs w:val="24"/>
        </w:rPr>
        <w:fldChar w:fldCharType="end"/>
      </w:r>
      <w:bookmarkEnd w:id="18"/>
      <w:r w:rsidRPr="00B65797">
        <w:rPr>
          <w:rFonts w:ascii="Times New Roman" w:eastAsia="Times New Roman" w:hAnsi="Times New Roman" w:cs="2  Badr"/>
          <w:sz w:val="24"/>
          <w:szCs w:val="24"/>
        </w:rPr>
        <w:t xml:space="preserve"> . </w:t>
      </w:r>
      <w:r w:rsidRPr="00B65797">
        <w:rPr>
          <w:rFonts w:ascii="Times New Roman" w:eastAsia="Times New Roman" w:hAnsi="Times New Roman" w:cs="2  Badr"/>
          <w:sz w:val="24"/>
          <w:szCs w:val="24"/>
          <w:rtl/>
        </w:rPr>
        <w:t>به همان منابع قبلی مراجعه شود</w:t>
      </w:r>
      <w:r w:rsidRPr="00B65797">
        <w:rPr>
          <w:rFonts w:ascii="Times New Roman" w:eastAsia="Times New Roman" w:hAnsi="Times New Roman" w:cs="2  Badr"/>
          <w:sz w:val="24"/>
          <w:szCs w:val="24"/>
        </w:rPr>
        <w:t>.</w:t>
      </w:r>
      <w:r w:rsidRPr="00B65797">
        <w:rPr>
          <w:rFonts w:ascii="Times New Roman" w:eastAsia="Times New Roman" w:hAnsi="Times New Roman" w:cs="2  Badr"/>
          <w:sz w:val="24"/>
          <w:szCs w:val="24"/>
        </w:rPr>
        <w:br/>
      </w:r>
      <w:bookmarkStart w:id="19" w:name="_ftn3"/>
      <w:r w:rsidRPr="00B65797">
        <w:rPr>
          <w:rFonts w:ascii="Times New Roman" w:eastAsia="Times New Roman" w:hAnsi="Times New Roman" w:cs="2  Badr"/>
          <w:sz w:val="24"/>
          <w:szCs w:val="24"/>
        </w:rPr>
        <w:fldChar w:fldCharType="begin"/>
      </w:r>
      <w:r w:rsidRPr="00B65797">
        <w:rPr>
          <w:rFonts w:ascii="Times New Roman" w:eastAsia="Times New Roman" w:hAnsi="Times New Roman" w:cs="2  Badr"/>
          <w:sz w:val="24"/>
          <w:szCs w:val="24"/>
        </w:rPr>
        <w:instrText xml:space="preserve"> HYPERLINK "http://www.andisheqom.com/public/application/index/viewData?c=5797&amp;t=article" \l "_ftnref3" </w:instrText>
      </w:r>
      <w:r w:rsidRPr="00B65797">
        <w:rPr>
          <w:rFonts w:ascii="Times New Roman" w:eastAsia="Times New Roman" w:hAnsi="Times New Roman" w:cs="2  Badr"/>
          <w:sz w:val="24"/>
          <w:szCs w:val="24"/>
        </w:rPr>
        <w:fldChar w:fldCharType="separate"/>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color w:val="0000FF"/>
          <w:sz w:val="24"/>
          <w:szCs w:val="24"/>
          <w:u w:val="single"/>
          <w:rtl/>
        </w:rPr>
        <w:t>۳</w:t>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sz w:val="24"/>
          <w:szCs w:val="24"/>
        </w:rPr>
        <w:fldChar w:fldCharType="end"/>
      </w:r>
      <w:bookmarkEnd w:id="19"/>
      <w:r w:rsidRPr="00B65797">
        <w:rPr>
          <w:rFonts w:ascii="Times New Roman" w:eastAsia="Times New Roman" w:hAnsi="Times New Roman" w:cs="2  Badr"/>
          <w:sz w:val="24"/>
          <w:szCs w:val="24"/>
        </w:rPr>
        <w:t xml:space="preserve"> . </w:t>
      </w:r>
      <w:r w:rsidRPr="00B65797">
        <w:rPr>
          <w:rFonts w:ascii="Times New Roman" w:eastAsia="Times New Roman" w:hAnsi="Times New Roman" w:cs="2  Badr"/>
          <w:sz w:val="24"/>
          <w:szCs w:val="24"/>
          <w:rtl/>
        </w:rPr>
        <w:t>اعراف / ۲۸</w:t>
      </w:r>
      <w:r w:rsidRPr="00B65797">
        <w:rPr>
          <w:rFonts w:ascii="Times New Roman" w:eastAsia="Times New Roman" w:hAnsi="Times New Roman" w:cs="2  Badr"/>
          <w:sz w:val="24"/>
          <w:szCs w:val="24"/>
        </w:rPr>
        <w:t>.</w:t>
      </w:r>
      <w:r w:rsidRPr="00B65797">
        <w:rPr>
          <w:rFonts w:ascii="Times New Roman" w:eastAsia="Times New Roman" w:hAnsi="Times New Roman" w:cs="2  Badr"/>
          <w:sz w:val="24"/>
          <w:szCs w:val="24"/>
        </w:rPr>
        <w:br/>
      </w:r>
      <w:bookmarkStart w:id="20" w:name="_ftn4"/>
      <w:r w:rsidRPr="00B65797">
        <w:rPr>
          <w:rFonts w:ascii="Times New Roman" w:eastAsia="Times New Roman" w:hAnsi="Times New Roman" w:cs="2  Badr"/>
          <w:sz w:val="24"/>
          <w:szCs w:val="24"/>
        </w:rPr>
        <w:fldChar w:fldCharType="begin"/>
      </w:r>
      <w:r w:rsidRPr="00B65797">
        <w:rPr>
          <w:rFonts w:ascii="Times New Roman" w:eastAsia="Times New Roman" w:hAnsi="Times New Roman" w:cs="2  Badr"/>
          <w:sz w:val="24"/>
          <w:szCs w:val="24"/>
        </w:rPr>
        <w:instrText xml:space="preserve"> HYPERLINK "http://www.andisheqom.com/public/application/index/viewData?c=5797&amp;t=article" \l "_ftnref4" </w:instrText>
      </w:r>
      <w:r w:rsidRPr="00B65797">
        <w:rPr>
          <w:rFonts w:ascii="Times New Roman" w:eastAsia="Times New Roman" w:hAnsi="Times New Roman" w:cs="2  Badr"/>
          <w:sz w:val="24"/>
          <w:szCs w:val="24"/>
        </w:rPr>
        <w:fldChar w:fldCharType="separate"/>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color w:val="0000FF"/>
          <w:sz w:val="24"/>
          <w:szCs w:val="24"/>
          <w:u w:val="single"/>
          <w:rtl/>
        </w:rPr>
        <w:t>۴</w:t>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sz w:val="24"/>
          <w:szCs w:val="24"/>
        </w:rPr>
        <w:fldChar w:fldCharType="end"/>
      </w:r>
      <w:bookmarkEnd w:id="20"/>
      <w:r w:rsidRPr="00B65797">
        <w:rPr>
          <w:rFonts w:ascii="Times New Roman" w:eastAsia="Times New Roman" w:hAnsi="Times New Roman" w:cs="2  Badr"/>
          <w:sz w:val="24"/>
          <w:szCs w:val="24"/>
        </w:rPr>
        <w:t xml:space="preserve"> . </w:t>
      </w:r>
      <w:r w:rsidRPr="00B65797">
        <w:rPr>
          <w:rFonts w:ascii="Times New Roman" w:eastAsia="Times New Roman" w:hAnsi="Times New Roman" w:cs="2  Badr"/>
          <w:sz w:val="24"/>
          <w:szCs w:val="24"/>
          <w:rtl/>
        </w:rPr>
        <w:t>المیزان، ج ۱، ص ۳۷۱، ۳۷۲، علامه طباطبایی، مؤسسه الاعلمی، بیروت، ۱۴۱۷ چاپ اول</w:t>
      </w:r>
      <w:r w:rsidRPr="00B65797">
        <w:rPr>
          <w:rFonts w:ascii="Times New Roman" w:eastAsia="Times New Roman" w:hAnsi="Times New Roman" w:cs="2  Badr"/>
          <w:sz w:val="24"/>
          <w:szCs w:val="24"/>
        </w:rPr>
        <w:t>.</w:t>
      </w:r>
      <w:r w:rsidRPr="00B65797">
        <w:rPr>
          <w:rFonts w:ascii="Times New Roman" w:eastAsia="Times New Roman" w:hAnsi="Times New Roman" w:cs="2  Badr"/>
          <w:sz w:val="24"/>
          <w:szCs w:val="24"/>
        </w:rPr>
        <w:br/>
      </w:r>
      <w:bookmarkStart w:id="21" w:name="_ftn5"/>
      <w:r w:rsidRPr="00B65797">
        <w:rPr>
          <w:rFonts w:ascii="Times New Roman" w:eastAsia="Times New Roman" w:hAnsi="Times New Roman" w:cs="2  Badr"/>
          <w:sz w:val="24"/>
          <w:szCs w:val="24"/>
        </w:rPr>
        <w:fldChar w:fldCharType="begin"/>
      </w:r>
      <w:r w:rsidRPr="00B65797">
        <w:rPr>
          <w:rFonts w:ascii="Times New Roman" w:eastAsia="Times New Roman" w:hAnsi="Times New Roman" w:cs="2  Badr"/>
          <w:sz w:val="24"/>
          <w:szCs w:val="24"/>
        </w:rPr>
        <w:instrText xml:space="preserve"> HYPERLINK "http://www.andisheqom.com/public/application/index/viewData?c=5797&amp;t=article" \l "_ftnref5" </w:instrText>
      </w:r>
      <w:r w:rsidRPr="00B65797">
        <w:rPr>
          <w:rFonts w:ascii="Times New Roman" w:eastAsia="Times New Roman" w:hAnsi="Times New Roman" w:cs="2  Badr"/>
          <w:sz w:val="24"/>
          <w:szCs w:val="24"/>
        </w:rPr>
        <w:fldChar w:fldCharType="separate"/>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color w:val="0000FF"/>
          <w:sz w:val="24"/>
          <w:szCs w:val="24"/>
          <w:u w:val="single"/>
          <w:rtl/>
        </w:rPr>
        <w:t>۵</w:t>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sz w:val="24"/>
          <w:szCs w:val="24"/>
        </w:rPr>
        <w:fldChar w:fldCharType="end"/>
      </w:r>
      <w:bookmarkEnd w:id="21"/>
      <w:r w:rsidRPr="00B65797">
        <w:rPr>
          <w:rFonts w:ascii="Times New Roman" w:eastAsia="Times New Roman" w:hAnsi="Times New Roman" w:cs="2  Badr"/>
          <w:sz w:val="24"/>
          <w:szCs w:val="24"/>
        </w:rPr>
        <w:t xml:space="preserve"> . </w:t>
      </w:r>
      <w:r w:rsidRPr="00B65797">
        <w:rPr>
          <w:rFonts w:ascii="Times New Roman" w:eastAsia="Times New Roman" w:hAnsi="Times New Roman" w:cs="2  Badr"/>
          <w:sz w:val="24"/>
          <w:szCs w:val="24"/>
          <w:rtl/>
        </w:rPr>
        <w:t>المیزان، ج ۱، ص ۳۷۱، ۳۷۲، علامه طباطبائی، مؤسسه الاعلمی، بیروت، ۱۴۱۷، چاپ اوّل</w:t>
      </w:r>
      <w:r w:rsidRPr="00B65797">
        <w:rPr>
          <w:rFonts w:ascii="Times New Roman" w:eastAsia="Times New Roman" w:hAnsi="Times New Roman" w:cs="2  Badr"/>
          <w:sz w:val="24"/>
          <w:szCs w:val="24"/>
        </w:rPr>
        <w:t>.</w:t>
      </w:r>
      <w:r w:rsidRPr="00B65797">
        <w:rPr>
          <w:rFonts w:ascii="Times New Roman" w:eastAsia="Times New Roman" w:hAnsi="Times New Roman" w:cs="2  Badr"/>
          <w:sz w:val="24"/>
          <w:szCs w:val="24"/>
        </w:rPr>
        <w:br/>
      </w:r>
      <w:bookmarkStart w:id="22" w:name="_ftn6"/>
      <w:r w:rsidRPr="00B65797">
        <w:rPr>
          <w:rFonts w:ascii="Times New Roman" w:eastAsia="Times New Roman" w:hAnsi="Times New Roman" w:cs="2  Badr"/>
          <w:sz w:val="24"/>
          <w:szCs w:val="24"/>
        </w:rPr>
        <w:fldChar w:fldCharType="begin"/>
      </w:r>
      <w:r w:rsidRPr="00B65797">
        <w:rPr>
          <w:rFonts w:ascii="Times New Roman" w:eastAsia="Times New Roman" w:hAnsi="Times New Roman" w:cs="2  Badr"/>
          <w:sz w:val="24"/>
          <w:szCs w:val="24"/>
        </w:rPr>
        <w:instrText xml:space="preserve"> HYPERLINK "http://www.andisheqom.com/public/application/index/viewData?c=5797&amp;t=article" \l "_ftnref6" </w:instrText>
      </w:r>
      <w:r w:rsidRPr="00B65797">
        <w:rPr>
          <w:rFonts w:ascii="Times New Roman" w:eastAsia="Times New Roman" w:hAnsi="Times New Roman" w:cs="2  Badr"/>
          <w:sz w:val="24"/>
          <w:szCs w:val="24"/>
        </w:rPr>
        <w:fldChar w:fldCharType="separate"/>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color w:val="0000FF"/>
          <w:sz w:val="24"/>
          <w:szCs w:val="24"/>
          <w:u w:val="single"/>
          <w:rtl/>
        </w:rPr>
        <w:t>۶</w:t>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sz w:val="24"/>
          <w:szCs w:val="24"/>
        </w:rPr>
        <w:fldChar w:fldCharType="end"/>
      </w:r>
      <w:bookmarkEnd w:id="22"/>
      <w:r w:rsidRPr="00B65797">
        <w:rPr>
          <w:rFonts w:ascii="Times New Roman" w:eastAsia="Times New Roman" w:hAnsi="Times New Roman" w:cs="2  Badr"/>
          <w:sz w:val="24"/>
          <w:szCs w:val="24"/>
        </w:rPr>
        <w:t xml:space="preserve"> . </w:t>
      </w:r>
      <w:r w:rsidRPr="00B65797">
        <w:rPr>
          <w:rFonts w:ascii="Times New Roman" w:eastAsia="Times New Roman" w:hAnsi="Times New Roman" w:cs="2  Badr"/>
          <w:sz w:val="24"/>
          <w:szCs w:val="24"/>
          <w:rtl/>
        </w:rPr>
        <w:t>فلسفه اخلاق، ص ۱۵، استاد محمد تقی مصباح یزدی، چاپ و نشر بین الملل، چاپ اوّل، ۱۳۸۱</w:t>
      </w:r>
      <w:r w:rsidRPr="00B65797">
        <w:rPr>
          <w:rFonts w:ascii="Times New Roman" w:eastAsia="Times New Roman" w:hAnsi="Times New Roman" w:cs="2  Badr"/>
          <w:sz w:val="24"/>
          <w:szCs w:val="24"/>
        </w:rPr>
        <w:t>.</w:t>
      </w:r>
      <w:r w:rsidRPr="00B65797">
        <w:rPr>
          <w:rFonts w:ascii="Times New Roman" w:eastAsia="Times New Roman" w:hAnsi="Times New Roman" w:cs="2  Badr"/>
          <w:sz w:val="24"/>
          <w:szCs w:val="24"/>
        </w:rPr>
        <w:br/>
      </w:r>
      <w:bookmarkStart w:id="23" w:name="_ftn7"/>
      <w:r w:rsidRPr="00B65797">
        <w:rPr>
          <w:rFonts w:ascii="Times New Roman" w:eastAsia="Times New Roman" w:hAnsi="Times New Roman" w:cs="2  Badr"/>
          <w:sz w:val="24"/>
          <w:szCs w:val="24"/>
        </w:rPr>
        <w:fldChar w:fldCharType="begin"/>
      </w:r>
      <w:r w:rsidRPr="00B65797">
        <w:rPr>
          <w:rFonts w:ascii="Times New Roman" w:eastAsia="Times New Roman" w:hAnsi="Times New Roman" w:cs="2  Badr"/>
          <w:sz w:val="24"/>
          <w:szCs w:val="24"/>
        </w:rPr>
        <w:instrText xml:space="preserve"> HYPERLINK "http://www.andisheqom.com/public/application/index/viewData?c=5797&amp;t=article" \l "_ftnref7" </w:instrText>
      </w:r>
      <w:r w:rsidRPr="00B65797">
        <w:rPr>
          <w:rFonts w:ascii="Times New Roman" w:eastAsia="Times New Roman" w:hAnsi="Times New Roman" w:cs="2  Badr"/>
          <w:sz w:val="24"/>
          <w:szCs w:val="24"/>
        </w:rPr>
        <w:fldChar w:fldCharType="separate"/>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color w:val="0000FF"/>
          <w:sz w:val="24"/>
          <w:szCs w:val="24"/>
          <w:u w:val="single"/>
          <w:rtl/>
        </w:rPr>
        <w:t>۷</w:t>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sz w:val="24"/>
          <w:szCs w:val="24"/>
        </w:rPr>
        <w:fldChar w:fldCharType="end"/>
      </w:r>
      <w:bookmarkEnd w:id="23"/>
      <w:r w:rsidRPr="00B65797">
        <w:rPr>
          <w:rFonts w:ascii="Times New Roman" w:eastAsia="Times New Roman" w:hAnsi="Times New Roman" w:cs="2  Badr"/>
          <w:sz w:val="24"/>
          <w:szCs w:val="24"/>
        </w:rPr>
        <w:t xml:space="preserve"> . </w:t>
      </w:r>
      <w:r w:rsidRPr="00B65797">
        <w:rPr>
          <w:rFonts w:ascii="Times New Roman" w:eastAsia="Times New Roman" w:hAnsi="Times New Roman" w:cs="2  Badr"/>
          <w:sz w:val="24"/>
          <w:szCs w:val="24"/>
          <w:rtl/>
        </w:rPr>
        <w:t>فجر/ ۲۷ ـ ۳۰</w:t>
      </w:r>
      <w:r w:rsidRPr="00B65797">
        <w:rPr>
          <w:rFonts w:ascii="Times New Roman" w:eastAsia="Times New Roman" w:hAnsi="Times New Roman" w:cs="2  Badr"/>
          <w:sz w:val="24"/>
          <w:szCs w:val="24"/>
        </w:rPr>
        <w:t>.</w:t>
      </w:r>
      <w:r w:rsidRPr="00B65797">
        <w:rPr>
          <w:rFonts w:ascii="Times New Roman" w:eastAsia="Times New Roman" w:hAnsi="Times New Roman" w:cs="2  Badr"/>
          <w:sz w:val="24"/>
          <w:szCs w:val="24"/>
        </w:rPr>
        <w:br/>
      </w:r>
      <w:bookmarkStart w:id="24" w:name="_ftn8"/>
      <w:r w:rsidRPr="00B65797">
        <w:rPr>
          <w:rFonts w:ascii="Times New Roman" w:eastAsia="Times New Roman" w:hAnsi="Times New Roman" w:cs="2  Badr"/>
          <w:sz w:val="24"/>
          <w:szCs w:val="24"/>
        </w:rPr>
        <w:lastRenderedPageBreak/>
        <w:fldChar w:fldCharType="begin"/>
      </w:r>
      <w:r w:rsidRPr="00B65797">
        <w:rPr>
          <w:rFonts w:ascii="Times New Roman" w:eastAsia="Times New Roman" w:hAnsi="Times New Roman" w:cs="2  Badr"/>
          <w:sz w:val="24"/>
          <w:szCs w:val="24"/>
        </w:rPr>
        <w:instrText xml:space="preserve"> HYPERLINK "http://www.andisheqom.com/public/application/index/viewData?c=5797&amp;t=article" \l "_ftnref8" </w:instrText>
      </w:r>
      <w:r w:rsidRPr="00B65797">
        <w:rPr>
          <w:rFonts w:ascii="Times New Roman" w:eastAsia="Times New Roman" w:hAnsi="Times New Roman" w:cs="2  Badr"/>
          <w:sz w:val="24"/>
          <w:szCs w:val="24"/>
        </w:rPr>
        <w:fldChar w:fldCharType="separate"/>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color w:val="0000FF"/>
          <w:sz w:val="24"/>
          <w:szCs w:val="24"/>
          <w:u w:val="single"/>
          <w:rtl/>
        </w:rPr>
        <w:t>۸</w:t>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sz w:val="24"/>
          <w:szCs w:val="24"/>
        </w:rPr>
        <w:fldChar w:fldCharType="end"/>
      </w:r>
      <w:bookmarkEnd w:id="24"/>
      <w:r w:rsidRPr="00B65797">
        <w:rPr>
          <w:rFonts w:ascii="Times New Roman" w:eastAsia="Times New Roman" w:hAnsi="Times New Roman" w:cs="2  Badr"/>
          <w:sz w:val="24"/>
          <w:szCs w:val="24"/>
        </w:rPr>
        <w:t xml:space="preserve"> . </w:t>
      </w:r>
      <w:r w:rsidRPr="00B65797">
        <w:rPr>
          <w:rFonts w:ascii="Times New Roman" w:eastAsia="Times New Roman" w:hAnsi="Times New Roman" w:cs="2  Badr"/>
          <w:sz w:val="24"/>
          <w:szCs w:val="24"/>
          <w:rtl/>
        </w:rPr>
        <w:t>یونس/ ۷ ـ ۸</w:t>
      </w:r>
      <w:r w:rsidRPr="00B65797">
        <w:rPr>
          <w:rFonts w:ascii="Times New Roman" w:eastAsia="Times New Roman" w:hAnsi="Times New Roman" w:cs="2  Badr"/>
          <w:sz w:val="24"/>
          <w:szCs w:val="24"/>
        </w:rPr>
        <w:t>.</w:t>
      </w:r>
      <w:r w:rsidRPr="00B65797">
        <w:rPr>
          <w:rFonts w:ascii="Times New Roman" w:eastAsia="Times New Roman" w:hAnsi="Times New Roman" w:cs="2  Badr"/>
          <w:sz w:val="24"/>
          <w:szCs w:val="24"/>
        </w:rPr>
        <w:br/>
      </w:r>
      <w:bookmarkStart w:id="25" w:name="_ftn9"/>
      <w:r w:rsidRPr="00B65797">
        <w:rPr>
          <w:rFonts w:ascii="Times New Roman" w:eastAsia="Times New Roman" w:hAnsi="Times New Roman" w:cs="2  Badr"/>
          <w:sz w:val="24"/>
          <w:szCs w:val="24"/>
        </w:rPr>
        <w:fldChar w:fldCharType="begin"/>
      </w:r>
      <w:r w:rsidRPr="00B65797">
        <w:rPr>
          <w:rFonts w:ascii="Times New Roman" w:eastAsia="Times New Roman" w:hAnsi="Times New Roman" w:cs="2  Badr"/>
          <w:sz w:val="24"/>
          <w:szCs w:val="24"/>
        </w:rPr>
        <w:instrText xml:space="preserve"> HYPERLINK "http://www.andisheqom.com/public/application/index/viewData?c=5797&amp;t=article" \l "_ftnref9" </w:instrText>
      </w:r>
      <w:r w:rsidRPr="00B65797">
        <w:rPr>
          <w:rFonts w:ascii="Times New Roman" w:eastAsia="Times New Roman" w:hAnsi="Times New Roman" w:cs="2  Badr"/>
          <w:sz w:val="24"/>
          <w:szCs w:val="24"/>
        </w:rPr>
        <w:fldChar w:fldCharType="separate"/>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color w:val="0000FF"/>
          <w:sz w:val="24"/>
          <w:szCs w:val="24"/>
          <w:u w:val="single"/>
          <w:rtl/>
        </w:rPr>
        <w:t>۹</w:t>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sz w:val="24"/>
          <w:szCs w:val="24"/>
        </w:rPr>
        <w:fldChar w:fldCharType="end"/>
      </w:r>
      <w:bookmarkEnd w:id="25"/>
      <w:r w:rsidRPr="00B65797">
        <w:rPr>
          <w:rFonts w:ascii="Times New Roman" w:eastAsia="Times New Roman" w:hAnsi="Times New Roman" w:cs="2  Badr"/>
          <w:sz w:val="24"/>
          <w:szCs w:val="24"/>
        </w:rPr>
        <w:t xml:space="preserve"> . </w:t>
      </w:r>
      <w:r w:rsidRPr="00B65797">
        <w:rPr>
          <w:rFonts w:ascii="Times New Roman" w:eastAsia="Times New Roman" w:hAnsi="Times New Roman" w:cs="2  Badr"/>
          <w:sz w:val="24"/>
          <w:szCs w:val="24"/>
          <w:rtl/>
        </w:rPr>
        <w:t>مفاتیح الجنان، اعمال ماه شعبان، مناجات شعبانیه، شیخ عباس قمی (ره</w:t>
      </w:r>
      <w:r w:rsidRPr="00B65797">
        <w:rPr>
          <w:rFonts w:ascii="Times New Roman" w:eastAsia="Times New Roman" w:hAnsi="Times New Roman" w:cs="2  Badr"/>
          <w:sz w:val="24"/>
          <w:szCs w:val="24"/>
        </w:rPr>
        <w:t>).</w:t>
      </w:r>
      <w:r w:rsidRPr="00B65797">
        <w:rPr>
          <w:rFonts w:ascii="Times New Roman" w:eastAsia="Times New Roman" w:hAnsi="Times New Roman" w:cs="2  Badr"/>
          <w:sz w:val="24"/>
          <w:szCs w:val="24"/>
        </w:rPr>
        <w:br/>
      </w:r>
      <w:bookmarkStart w:id="26" w:name="_ftn10"/>
      <w:r w:rsidRPr="00B65797">
        <w:rPr>
          <w:rFonts w:ascii="Times New Roman" w:eastAsia="Times New Roman" w:hAnsi="Times New Roman" w:cs="2  Badr"/>
          <w:sz w:val="24"/>
          <w:szCs w:val="24"/>
        </w:rPr>
        <w:fldChar w:fldCharType="begin"/>
      </w:r>
      <w:r w:rsidRPr="00B65797">
        <w:rPr>
          <w:rFonts w:ascii="Times New Roman" w:eastAsia="Times New Roman" w:hAnsi="Times New Roman" w:cs="2  Badr"/>
          <w:sz w:val="24"/>
          <w:szCs w:val="24"/>
        </w:rPr>
        <w:instrText xml:space="preserve"> HYPERLINK "http://www.andisheqom.com/public/application/index/viewData?c=5797&amp;t=article" \l "_ftnref10" </w:instrText>
      </w:r>
      <w:r w:rsidRPr="00B65797">
        <w:rPr>
          <w:rFonts w:ascii="Times New Roman" w:eastAsia="Times New Roman" w:hAnsi="Times New Roman" w:cs="2  Badr"/>
          <w:sz w:val="24"/>
          <w:szCs w:val="24"/>
        </w:rPr>
        <w:fldChar w:fldCharType="separate"/>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color w:val="0000FF"/>
          <w:sz w:val="24"/>
          <w:szCs w:val="24"/>
          <w:u w:val="single"/>
          <w:rtl/>
        </w:rPr>
        <w:t>۱۰</w:t>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sz w:val="24"/>
          <w:szCs w:val="24"/>
        </w:rPr>
        <w:fldChar w:fldCharType="end"/>
      </w:r>
      <w:bookmarkEnd w:id="26"/>
      <w:r w:rsidRPr="00B65797">
        <w:rPr>
          <w:rFonts w:ascii="Times New Roman" w:eastAsia="Times New Roman" w:hAnsi="Times New Roman" w:cs="2  Badr"/>
          <w:sz w:val="24"/>
          <w:szCs w:val="24"/>
        </w:rPr>
        <w:t xml:space="preserve"> . </w:t>
      </w:r>
      <w:r w:rsidRPr="00B65797">
        <w:rPr>
          <w:rFonts w:ascii="Times New Roman" w:eastAsia="Times New Roman" w:hAnsi="Times New Roman" w:cs="2  Badr"/>
          <w:sz w:val="24"/>
          <w:szCs w:val="24"/>
          <w:rtl/>
        </w:rPr>
        <w:t>همان، مناجات خمس عشر، مناجاه المحبین</w:t>
      </w:r>
      <w:r w:rsidRPr="00B65797">
        <w:rPr>
          <w:rFonts w:ascii="Times New Roman" w:eastAsia="Times New Roman" w:hAnsi="Times New Roman" w:cs="2  Badr"/>
          <w:sz w:val="24"/>
          <w:szCs w:val="24"/>
        </w:rPr>
        <w:t>.</w:t>
      </w:r>
      <w:r w:rsidRPr="00B65797">
        <w:rPr>
          <w:rFonts w:ascii="Times New Roman" w:eastAsia="Times New Roman" w:hAnsi="Times New Roman" w:cs="2  Badr"/>
          <w:sz w:val="24"/>
          <w:szCs w:val="24"/>
        </w:rPr>
        <w:br/>
      </w:r>
      <w:bookmarkStart w:id="27" w:name="_ftn11"/>
      <w:r w:rsidRPr="00B65797">
        <w:rPr>
          <w:rFonts w:ascii="Times New Roman" w:eastAsia="Times New Roman" w:hAnsi="Times New Roman" w:cs="2  Badr"/>
          <w:sz w:val="24"/>
          <w:szCs w:val="24"/>
        </w:rPr>
        <w:fldChar w:fldCharType="begin"/>
      </w:r>
      <w:r w:rsidRPr="00B65797">
        <w:rPr>
          <w:rFonts w:ascii="Times New Roman" w:eastAsia="Times New Roman" w:hAnsi="Times New Roman" w:cs="2  Badr"/>
          <w:sz w:val="24"/>
          <w:szCs w:val="24"/>
        </w:rPr>
        <w:instrText xml:space="preserve"> HYPERLINK "http://www.andisheqom.com/public/application/index/viewData?c=5797&amp;t=article" \l "_ftnref11" </w:instrText>
      </w:r>
      <w:r w:rsidRPr="00B65797">
        <w:rPr>
          <w:rFonts w:ascii="Times New Roman" w:eastAsia="Times New Roman" w:hAnsi="Times New Roman" w:cs="2  Badr"/>
          <w:sz w:val="24"/>
          <w:szCs w:val="24"/>
        </w:rPr>
        <w:fldChar w:fldCharType="separate"/>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color w:val="0000FF"/>
          <w:sz w:val="24"/>
          <w:szCs w:val="24"/>
          <w:u w:val="single"/>
          <w:rtl/>
        </w:rPr>
        <w:t>۱۱</w:t>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sz w:val="24"/>
          <w:szCs w:val="24"/>
        </w:rPr>
        <w:fldChar w:fldCharType="end"/>
      </w:r>
      <w:bookmarkEnd w:id="27"/>
      <w:r w:rsidRPr="00B65797">
        <w:rPr>
          <w:rFonts w:ascii="Times New Roman" w:eastAsia="Times New Roman" w:hAnsi="Times New Roman" w:cs="2  Badr"/>
          <w:sz w:val="24"/>
          <w:szCs w:val="24"/>
        </w:rPr>
        <w:t xml:space="preserve"> . </w:t>
      </w:r>
      <w:r w:rsidRPr="00B65797">
        <w:rPr>
          <w:rFonts w:ascii="Times New Roman" w:eastAsia="Times New Roman" w:hAnsi="Times New Roman" w:cs="2  Badr"/>
          <w:sz w:val="24"/>
          <w:szCs w:val="24"/>
          <w:rtl/>
        </w:rPr>
        <w:t>همان، مناجاه خمس عشر، مناجاه المریدین</w:t>
      </w:r>
      <w:r w:rsidRPr="00B65797">
        <w:rPr>
          <w:rFonts w:ascii="Times New Roman" w:eastAsia="Times New Roman" w:hAnsi="Times New Roman" w:cs="2  Badr"/>
          <w:sz w:val="24"/>
          <w:szCs w:val="24"/>
        </w:rPr>
        <w:t>.</w:t>
      </w:r>
      <w:r w:rsidRPr="00B65797">
        <w:rPr>
          <w:rFonts w:ascii="Times New Roman" w:eastAsia="Times New Roman" w:hAnsi="Times New Roman" w:cs="2  Badr"/>
          <w:sz w:val="24"/>
          <w:szCs w:val="24"/>
        </w:rPr>
        <w:br/>
      </w:r>
      <w:bookmarkStart w:id="28" w:name="_ftn12"/>
      <w:r w:rsidRPr="00B65797">
        <w:rPr>
          <w:rFonts w:ascii="Times New Roman" w:eastAsia="Times New Roman" w:hAnsi="Times New Roman" w:cs="2  Badr"/>
          <w:sz w:val="24"/>
          <w:szCs w:val="24"/>
        </w:rPr>
        <w:fldChar w:fldCharType="begin"/>
      </w:r>
      <w:r w:rsidRPr="00B65797">
        <w:rPr>
          <w:rFonts w:ascii="Times New Roman" w:eastAsia="Times New Roman" w:hAnsi="Times New Roman" w:cs="2  Badr"/>
          <w:sz w:val="24"/>
          <w:szCs w:val="24"/>
        </w:rPr>
        <w:instrText xml:space="preserve"> HYPERLINK "http://www.andisheqom.com/public/application/index/viewData?c=5797&amp;t=article" \l "_ftnref12" </w:instrText>
      </w:r>
      <w:r w:rsidRPr="00B65797">
        <w:rPr>
          <w:rFonts w:ascii="Times New Roman" w:eastAsia="Times New Roman" w:hAnsi="Times New Roman" w:cs="2  Badr"/>
          <w:sz w:val="24"/>
          <w:szCs w:val="24"/>
        </w:rPr>
        <w:fldChar w:fldCharType="separate"/>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color w:val="0000FF"/>
          <w:sz w:val="24"/>
          <w:szCs w:val="24"/>
          <w:u w:val="single"/>
          <w:rtl/>
        </w:rPr>
        <w:t>۱۲</w:t>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sz w:val="24"/>
          <w:szCs w:val="24"/>
        </w:rPr>
        <w:fldChar w:fldCharType="end"/>
      </w:r>
      <w:bookmarkEnd w:id="28"/>
      <w:r w:rsidRPr="00B65797">
        <w:rPr>
          <w:rFonts w:ascii="Times New Roman" w:eastAsia="Times New Roman" w:hAnsi="Times New Roman" w:cs="2  Badr"/>
          <w:sz w:val="24"/>
          <w:szCs w:val="24"/>
        </w:rPr>
        <w:t xml:space="preserve"> . </w:t>
      </w:r>
      <w:r w:rsidRPr="00B65797">
        <w:rPr>
          <w:rFonts w:ascii="Times New Roman" w:eastAsia="Times New Roman" w:hAnsi="Times New Roman" w:cs="2  Badr"/>
          <w:sz w:val="24"/>
          <w:szCs w:val="24"/>
          <w:rtl/>
        </w:rPr>
        <w:t>فلسفه اخلاق، محمد تقی مصباح یزدی، ص ۱۸۴، فلسفه اخلاق، مجتبی مصباح، ص ۱۴۰</w:t>
      </w:r>
      <w:r w:rsidRPr="00B65797">
        <w:rPr>
          <w:rFonts w:ascii="Times New Roman" w:eastAsia="Times New Roman" w:hAnsi="Times New Roman" w:cs="2  Badr"/>
          <w:sz w:val="24"/>
          <w:szCs w:val="24"/>
        </w:rPr>
        <w:t>.</w:t>
      </w:r>
      <w:r w:rsidRPr="00B65797">
        <w:rPr>
          <w:rFonts w:ascii="Times New Roman" w:eastAsia="Times New Roman" w:hAnsi="Times New Roman" w:cs="2  Badr"/>
          <w:sz w:val="24"/>
          <w:szCs w:val="24"/>
        </w:rPr>
        <w:br/>
      </w:r>
      <w:bookmarkStart w:id="29" w:name="_ftn13"/>
      <w:r w:rsidRPr="00B65797">
        <w:rPr>
          <w:rFonts w:ascii="Times New Roman" w:eastAsia="Times New Roman" w:hAnsi="Times New Roman" w:cs="2  Badr"/>
          <w:sz w:val="24"/>
          <w:szCs w:val="24"/>
        </w:rPr>
        <w:fldChar w:fldCharType="begin"/>
      </w:r>
      <w:r w:rsidRPr="00B65797">
        <w:rPr>
          <w:rFonts w:ascii="Times New Roman" w:eastAsia="Times New Roman" w:hAnsi="Times New Roman" w:cs="2  Badr"/>
          <w:sz w:val="24"/>
          <w:szCs w:val="24"/>
        </w:rPr>
        <w:instrText xml:space="preserve"> HYPERLINK "http://www.andisheqom.com/public/application/index/viewData?c=5797&amp;t=article" \l "_ftnref13" </w:instrText>
      </w:r>
      <w:r w:rsidRPr="00B65797">
        <w:rPr>
          <w:rFonts w:ascii="Times New Roman" w:eastAsia="Times New Roman" w:hAnsi="Times New Roman" w:cs="2  Badr"/>
          <w:sz w:val="24"/>
          <w:szCs w:val="24"/>
        </w:rPr>
        <w:fldChar w:fldCharType="separate"/>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color w:val="0000FF"/>
          <w:sz w:val="24"/>
          <w:szCs w:val="24"/>
          <w:u w:val="single"/>
          <w:rtl/>
        </w:rPr>
        <w:t>۱۳</w:t>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sz w:val="24"/>
          <w:szCs w:val="24"/>
        </w:rPr>
        <w:fldChar w:fldCharType="end"/>
      </w:r>
      <w:bookmarkEnd w:id="29"/>
      <w:r w:rsidRPr="00B65797">
        <w:rPr>
          <w:rFonts w:ascii="Times New Roman" w:eastAsia="Times New Roman" w:hAnsi="Times New Roman" w:cs="2  Badr"/>
          <w:sz w:val="24"/>
          <w:szCs w:val="24"/>
        </w:rPr>
        <w:t xml:space="preserve"> . </w:t>
      </w:r>
      <w:r w:rsidRPr="00B65797">
        <w:rPr>
          <w:rFonts w:ascii="Times New Roman" w:eastAsia="Times New Roman" w:hAnsi="Times New Roman" w:cs="2  Badr"/>
          <w:sz w:val="24"/>
          <w:szCs w:val="24"/>
          <w:rtl/>
        </w:rPr>
        <w:t>جامع السعادات، محمد مهدی نراقی، چاپ سوم، مطبعه النجف، النجف الاشرف، ۱۳۸۳</w:t>
      </w:r>
      <w:r w:rsidRPr="00B65797">
        <w:rPr>
          <w:rFonts w:ascii="Times New Roman" w:eastAsia="Times New Roman" w:hAnsi="Times New Roman" w:cs="2  Badr"/>
          <w:sz w:val="24"/>
          <w:szCs w:val="24"/>
        </w:rPr>
        <w:t xml:space="preserve"> </w:t>
      </w:r>
      <w:r w:rsidRPr="00B65797">
        <w:rPr>
          <w:rFonts w:ascii="Times New Roman" w:eastAsia="Times New Roman" w:hAnsi="Times New Roman" w:cs="2  Badr"/>
          <w:sz w:val="24"/>
          <w:szCs w:val="24"/>
          <w:rtl/>
        </w:rPr>
        <w:t>هـ ق، مثلاً در جلد دوم، خمس، زکات، صدقات و امر به معروف</w:t>
      </w:r>
      <w:r w:rsidRPr="00B65797">
        <w:rPr>
          <w:rFonts w:ascii="Sakkal Majalla" w:eastAsia="Times New Roman" w:hAnsi="Sakkal Majalla" w:cs="Sakkal Majalla" w:hint="cs"/>
          <w:sz w:val="24"/>
          <w:szCs w:val="24"/>
          <w:rtl/>
        </w:rPr>
        <w:t>…</w:t>
      </w:r>
      <w:r w:rsidRPr="00B65797">
        <w:rPr>
          <w:rFonts w:ascii="Times New Roman" w:eastAsia="Times New Roman" w:hAnsi="Times New Roman" w:cs="2  Badr"/>
          <w:sz w:val="24"/>
          <w:szCs w:val="24"/>
          <w:rtl/>
        </w:rPr>
        <w:t xml:space="preserve"> </w:t>
      </w:r>
      <w:r w:rsidRPr="00B65797">
        <w:rPr>
          <w:rFonts w:ascii="Times New Roman" w:eastAsia="Times New Roman" w:hAnsi="Times New Roman" w:cs="2  Badr" w:hint="cs"/>
          <w:sz w:val="24"/>
          <w:szCs w:val="24"/>
          <w:rtl/>
        </w:rPr>
        <w:t>را</w:t>
      </w:r>
      <w:r w:rsidRPr="00B65797">
        <w:rPr>
          <w:rFonts w:ascii="Times New Roman" w:eastAsia="Times New Roman" w:hAnsi="Times New Roman" w:cs="2  Badr"/>
          <w:sz w:val="24"/>
          <w:szCs w:val="24"/>
          <w:rtl/>
        </w:rPr>
        <w:t xml:space="preserve"> </w:t>
      </w:r>
      <w:r w:rsidRPr="00B65797">
        <w:rPr>
          <w:rFonts w:ascii="Times New Roman" w:eastAsia="Times New Roman" w:hAnsi="Times New Roman" w:cs="2  Badr" w:hint="cs"/>
          <w:sz w:val="24"/>
          <w:szCs w:val="24"/>
          <w:rtl/>
        </w:rPr>
        <w:t>در</w:t>
      </w:r>
      <w:r w:rsidRPr="00B65797">
        <w:rPr>
          <w:rFonts w:ascii="Times New Roman" w:eastAsia="Times New Roman" w:hAnsi="Times New Roman" w:cs="2  Badr"/>
          <w:sz w:val="24"/>
          <w:szCs w:val="24"/>
          <w:rtl/>
        </w:rPr>
        <w:t xml:space="preserve"> </w:t>
      </w:r>
      <w:r w:rsidRPr="00B65797">
        <w:rPr>
          <w:rFonts w:ascii="Times New Roman" w:eastAsia="Times New Roman" w:hAnsi="Times New Roman" w:cs="2  Badr" w:hint="cs"/>
          <w:sz w:val="24"/>
          <w:szCs w:val="24"/>
          <w:rtl/>
        </w:rPr>
        <w:t>زمره</w:t>
      </w:r>
      <w:r w:rsidRPr="00B65797">
        <w:rPr>
          <w:rFonts w:ascii="Times New Roman" w:eastAsia="Times New Roman" w:hAnsi="Times New Roman" w:cs="2  Badr"/>
          <w:sz w:val="24"/>
          <w:szCs w:val="24"/>
          <w:rtl/>
        </w:rPr>
        <w:t xml:space="preserve"> فضائل اخلاقی ذکر نموده است</w:t>
      </w:r>
      <w:r w:rsidRPr="00B65797">
        <w:rPr>
          <w:rFonts w:ascii="Times New Roman" w:eastAsia="Times New Roman" w:hAnsi="Times New Roman" w:cs="2  Badr"/>
          <w:sz w:val="24"/>
          <w:szCs w:val="24"/>
        </w:rPr>
        <w:t>.</w:t>
      </w:r>
      <w:r w:rsidRPr="00B65797">
        <w:rPr>
          <w:rFonts w:ascii="Times New Roman" w:eastAsia="Times New Roman" w:hAnsi="Times New Roman" w:cs="2  Badr"/>
          <w:sz w:val="24"/>
          <w:szCs w:val="24"/>
        </w:rPr>
        <w:br/>
      </w:r>
      <w:bookmarkStart w:id="30" w:name="_ftn14"/>
      <w:r w:rsidRPr="00B65797">
        <w:rPr>
          <w:rFonts w:ascii="Times New Roman" w:eastAsia="Times New Roman" w:hAnsi="Times New Roman" w:cs="2  Badr"/>
          <w:sz w:val="24"/>
          <w:szCs w:val="24"/>
        </w:rPr>
        <w:fldChar w:fldCharType="begin"/>
      </w:r>
      <w:r w:rsidRPr="00B65797">
        <w:rPr>
          <w:rFonts w:ascii="Times New Roman" w:eastAsia="Times New Roman" w:hAnsi="Times New Roman" w:cs="2  Badr"/>
          <w:sz w:val="24"/>
          <w:szCs w:val="24"/>
        </w:rPr>
        <w:instrText xml:space="preserve"> HYPERLINK "http://www.andisheqom.com/public/application/index/viewData?c=5797&amp;t=article" \l "_ftnref14" </w:instrText>
      </w:r>
      <w:r w:rsidRPr="00B65797">
        <w:rPr>
          <w:rFonts w:ascii="Times New Roman" w:eastAsia="Times New Roman" w:hAnsi="Times New Roman" w:cs="2  Badr"/>
          <w:sz w:val="24"/>
          <w:szCs w:val="24"/>
        </w:rPr>
        <w:fldChar w:fldCharType="separate"/>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color w:val="0000FF"/>
          <w:sz w:val="24"/>
          <w:szCs w:val="24"/>
          <w:u w:val="single"/>
          <w:rtl/>
        </w:rPr>
        <w:t>۱۴</w:t>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sz w:val="24"/>
          <w:szCs w:val="24"/>
        </w:rPr>
        <w:fldChar w:fldCharType="end"/>
      </w:r>
      <w:bookmarkEnd w:id="30"/>
      <w:r w:rsidRPr="00B65797">
        <w:rPr>
          <w:rFonts w:ascii="Times New Roman" w:eastAsia="Times New Roman" w:hAnsi="Times New Roman" w:cs="2  Badr"/>
          <w:sz w:val="24"/>
          <w:szCs w:val="24"/>
        </w:rPr>
        <w:t xml:space="preserve"> . </w:t>
      </w:r>
      <w:r w:rsidRPr="00B65797">
        <w:rPr>
          <w:rFonts w:ascii="Times New Roman" w:eastAsia="Times New Roman" w:hAnsi="Times New Roman" w:cs="2  Badr"/>
          <w:sz w:val="24"/>
          <w:szCs w:val="24"/>
          <w:rtl/>
        </w:rPr>
        <w:t>همان، ج ۱، ص ۹</w:t>
      </w:r>
      <w:r w:rsidRPr="00B65797">
        <w:rPr>
          <w:rFonts w:ascii="Times New Roman" w:eastAsia="Times New Roman" w:hAnsi="Times New Roman" w:cs="2  Badr"/>
          <w:sz w:val="24"/>
          <w:szCs w:val="24"/>
        </w:rPr>
        <w:t>.</w:t>
      </w:r>
      <w:r w:rsidRPr="00B65797">
        <w:rPr>
          <w:rFonts w:ascii="Times New Roman" w:eastAsia="Times New Roman" w:hAnsi="Times New Roman" w:cs="2  Badr"/>
          <w:sz w:val="24"/>
          <w:szCs w:val="24"/>
        </w:rPr>
        <w:br/>
      </w:r>
      <w:bookmarkStart w:id="31" w:name="_ftn15"/>
      <w:r w:rsidRPr="00B65797">
        <w:rPr>
          <w:rFonts w:ascii="Times New Roman" w:eastAsia="Times New Roman" w:hAnsi="Times New Roman" w:cs="2  Badr"/>
          <w:sz w:val="24"/>
          <w:szCs w:val="24"/>
        </w:rPr>
        <w:fldChar w:fldCharType="begin"/>
      </w:r>
      <w:r w:rsidRPr="00B65797">
        <w:rPr>
          <w:rFonts w:ascii="Times New Roman" w:eastAsia="Times New Roman" w:hAnsi="Times New Roman" w:cs="2  Badr"/>
          <w:sz w:val="24"/>
          <w:szCs w:val="24"/>
        </w:rPr>
        <w:instrText xml:space="preserve"> HYPERLINK "http://www.andisheqom.com/public/application/index/viewData?c=5797&amp;t=article" \l "_ftnref15" </w:instrText>
      </w:r>
      <w:r w:rsidRPr="00B65797">
        <w:rPr>
          <w:rFonts w:ascii="Times New Roman" w:eastAsia="Times New Roman" w:hAnsi="Times New Roman" w:cs="2  Badr"/>
          <w:sz w:val="24"/>
          <w:szCs w:val="24"/>
        </w:rPr>
        <w:fldChar w:fldCharType="separate"/>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color w:val="0000FF"/>
          <w:sz w:val="24"/>
          <w:szCs w:val="24"/>
          <w:u w:val="single"/>
          <w:rtl/>
        </w:rPr>
        <w:t>۱۵</w:t>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sz w:val="24"/>
          <w:szCs w:val="24"/>
        </w:rPr>
        <w:fldChar w:fldCharType="end"/>
      </w:r>
      <w:bookmarkEnd w:id="31"/>
      <w:r w:rsidRPr="00B65797">
        <w:rPr>
          <w:rFonts w:ascii="Times New Roman" w:eastAsia="Times New Roman" w:hAnsi="Times New Roman" w:cs="2  Badr"/>
          <w:sz w:val="24"/>
          <w:szCs w:val="24"/>
        </w:rPr>
        <w:t xml:space="preserve"> . </w:t>
      </w:r>
      <w:r w:rsidRPr="00B65797">
        <w:rPr>
          <w:rFonts w:ascii="Times New Roman" w:eastAsia="Times New Roman" w:hAnsi="Times New Roman" w:cs="2  Badr"/>
          <w:sz w:val="24"/>
          <w:szCs w:val="24"/>
          <w:rtl/>
        </w:rPr>
        <w:t>بقره/۲۰۷</w:t>
      </w:r>
      <w:r w:rsidRPr="00B65797">
        <w:rPr>
          <w:rFonts w:ascii="Times New Roman" w:eastAsia="Times New Roman" w:hAnsi="Times New Roman" w:cs="2  Badr"/>
          <w:sz w:val="24"/>
          <w:szCs w:val="24"/>
        </w:rPr>
        <w:t>.</w:t>
      </w:r>
      <w:r w:rsidRPr="00B65797">
        <w:rPr>
          <w:rFonts w:ascii="Times New Roman" w:eastAsia="Times New Roman" w:hAnsi="Times New Roman" w:cs="2  Badr"/>
          <w:sz w:val="24"/>
          <w:szCs w:val="24"/>
        </w:rPr>
        <w:br/>
      </w:r>
      <w:bookmarkStart w:id="32" w:name="_ftn16"/>
      <w:r w:rsidRPr="00B65797">
        <w:rPr>
          <w:rFonts w:ascii="Times New Roman" w:eastAsia="Times New Roman" w:hAnsi="Times New Roman" w:cs="2  Badr"/>
          <w:sz w:val="24"/>
          <w:szCs w:val="24"/>
        </w:rPr>
        <w:fldChar w:fldCharType="begin"/>
      </w:r>
      <w:r w:rsidRPr="00B65797">
        <w:rPr>
          <w:rFonts w:ascii="Times New Roman" w:eastAsia="Times New Roman" w:hAnsi="Times New Roman" w:cs="2  Badr"/>
          <w:sz w:val="24"/>
          <w:szCs w:val="24"/>
        </w:rPr>
        <w:instrText xml:space="preserve"> HYPERLINK "http://www.andisheqom.com/public/application/index/viewData?c=5797&amp;t=article" \l "_ftnref16" </w:instrText>
      </w:r>
      <w:r w:rsidRPr="00B65797">
        <w:rPr>
          <w:rFonts w:ascii="Times New Roman" w:eastAsia="Times New Roman" w:hAnsi="Times New Roman" w:cs="2  Badr"/>
          <w:sz w:val="24"/>
          <w:szCs w:val="24"/>
        </w:rPr>
        <w:fldChar w:fldCharType="separate"/>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color w:val="0000FF"/>
          <w:sz w:val="24"/>
          <w:szCs w:val="24"/>
          <w:u w:val="single"/>
          <w:rtl/>
        </w:rPr>
        <w:t>۱۶</w:t>
      </w:r>
      <w:r w:rsidRPr="00B65797">
        <w:rPr>
          <w:rFonts w:ascii="Times New Roman" w:eastAsia="Times New Roman" w:hAnsi="Times New Roman" w:cs="2  Badr"/>
          <w:color w:val="0000FF"/>
          <w:sz w:val="24"/>
          <w:szCs w:val="24"/>
          <w:u w:val="single"/>
        </w:rPr>
        <w:t>]</w:t>
      </w:r>
      <w:r w:rsidRPr="00B65797">
        <w:rPr>
          <w:rFonts w:ascii="Times New Roman" w:eastAsia="Times New Roman" w:hAnsi="Times New Roman" w:cs="2  Badr"/>
          <w:sz w:val="24"/>
          <w:szCs w:val="24"/>
        </w:rPr>
        <w:fldChar w:fldCharType="end"/>
      </w:r>
      <w:bookmarkEnd w:id="32"/>
      <w:r w:rsidRPr="00B65797">
        <w:rPr>
          <w:rFonts w:ascii="Times New Roman" w:eastAsia="Times New Roman" w:hAnsi="Times New Roman" w:cs="2  Badr"/>
          <w:sz w:val="24"/>
          <w:szCs w:val="24"/>
        </w:rPr>
        <w:t xml:space="preserve"> . </w:t>
      </w:r>
      <w:r w:rsidRPr="00B65797">
        <w:rPr>
          <w:rFonts w:ascii="Times New Roman" w:eastAsia="Times New Roman" w:hAnsi="Times New Roman" w:cs="2  Badr"/>
          <w:sz w:val="24"/>
          <w:szCs w:val="24"/>
          <w:rtl/>
        </w:rPr>
        <w:t>مجله پژوهشهای قرآنی، ش ۱۱ و ۱۲، ص ۸۵ (جمعی از محققین) دفتر تبلیغات اسلامی حوزه علمیه قم، ۱۳۷۶ چاپ اول</w:t>
      </w:r>
      <w:r w:rsidRPr="00B65797">
        <w:rPr>
          <w:rFonts w:ascii="Times New Roman" w:eastAsia="Times New Roman" w:hAnsi="Times New Roman" w:cs="2  Badr"/>
          <w:sz w:val="24"/>
          <w:szCs w:val="24"/>
        </w:rPr>
        <w:t>.</w:t>
      </w:r>
    </w:p>
    <w:p w:rsidR="00B65797" w:rsidRPr="00B65797" w:rsidRDefault="00B65797" w:rsidP="00B65797">
      <w:pPr>
        <w:spacing w:after="0" w:line="240" w:lineRule="auto"/>
        <w:rPr>
          <w:rFonts w:ascii="Times New Roman" w:eastAsia="Times New Roman" w:hAnsi="Times New Roman" w:cs="2  Badr"/>
          <w:sz w:val="24"/>
          <w:szCs w:val="24"/>
        </w:rPr>
      </w:pPr>
      <w:r w:rsidRPr="00B65797">
        <w:rPr>
          <w:rFonts w:ascii="Times New Roman" w:eastAsia="Times New Roman" w:hAnsi="Times New Roman" w:cs="2  Badr"/>
          <w:sz w:val="24"/>
          <w:szCs w:val="24"/>
          <w:rtl/>
        </w:rPr>
        <w:t>مهدی رحیمی- مرکز مطالعات و پژوهش های فرهنگی حوزه علمیه</w:t>
      </w:r>
    </w:p>
    <w:p w:rsidR="00C91541" w:rsidRPr="00B65797" w:rsidRDefault="00C91541" w:rsidP="00B65797">
      <w:pPr>
        <w:rPr>
          <w:rFonts w:cs="2  Badr"/>
        </w:rPr>
      </w:pPr>
    </w:p>
    <w:sectPr w:rsidR="00C91541" w:rsidRPr="00B65797"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Bad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FF2"/>
    <w:rsid w:val="000543B6"/>
    <w:rsid w:val="006D3FF2"/>
    <w:rsid w:val="00B65797"/>
    <w:rsid w:val="00B86F9F"/>
    <w:rsid w:val="00C9154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B9334-DEE6-4BFB-BAAA-7382B531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B6579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79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65797"/>
    <w:rPr>
      <w:color w:val="0000FF"/>
      <w:u w:val="single"/>
    </w:rPr>
  </w:style>
  <w:style w:type="paragraph" w:styleId="NormalWeb">
    <w:name w:val="Normal (Web)"/>
    <w:basedOn w:val="Normal"/>
    <w:uiPriority w:val="99"/>
    <w:semiHidden/>
    <w:unhideWhenUsed/>
    <w:rsid w:val="00B6579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386951">
      <w:bodyDiv w:val="1"/>
      <w:marLeft w:val="0"/>
      <w:marRight w:val="0"/>
      <w:marTop w:val="0"/>
      <w:marBottom w:val="0"/>
      <w:divBdr>
        <w:top w:val="none" w:sz="0" w:space="0" w:color="auto"/>
        <w:left w:val="none" w:sz="0" w:space="0" w:color="auto"/>
        <w:bottom w:val="none" w:sz="0" w:space="0" w:color="auto"/>
        <w:right w:val="none" w:sz="0" w:space="0" w:color="auto"/>
      </w:divBdr>
      <w:divsChild>
        <w:div w:id="1998728750">
          <w:marLeft w:val="0"/>
          <w:marRight w:val="0"/>
          <w:marTop w:val="0"/>
          <w:marBottom w:val="0"/>
          <w:divBdr>
            <w:top w:val="none" w:sz="0" w:space="0" w:color="auto"/>
            <w:left w:val="none" w:sz="0" w:space="0" w:color="auto"/>
            <w:bottom w:val="none" w:sz="0" w:space="0" w:color="auto"/>
            <w:right w:val="none" w:sz="0" w:space="0" w:color="auto"/>
          </w:divBdr>
          <w:divsChild>
            <w:div w:id="14118239">
              <w:marLeft w:val="0"/>
              <w:marRight w:val="0"/>
              <w:marTop w:val="0"/>
              <w:marBottom w:val="0"/>
              <w:divBdr>
                <w:top w:val="none" w:sz="0" w:space="0" w:color="auto"/>
                <w:left w:val="none" w:sz="0" w:space="0" w:color="auto"/>
                <w:bottom w:val="none" w:sz="0" w:space="0" w:color="auto"/>
                <w:right w:val="none" w:sz="0" w:space="0" w:color="auto"/>
              </w:divBdr>
            </w:div>
          </w:divsChild>
        </w:div>
        <w:div w:id="1016230545">
          <w:marLeft w:val="0"/>
          <w:marRight w:val="0"/>
          <w:marTop w:val="0"/>
          <w:marBottom w:val="0"/>
          <w:divBdr>
            <w:top w:val="none" w:sz="0" w:space="0" w:color="auto"/>
            <w:left w:val="none" w:sz="0" w:space="0" w:color="auto"/>
            <w:bottom w:val="none" w:sz="0" w:space="0" w:color="auto"/>
            <w:right w:val="none" w:sz="0" w:space="0" w:color="auto"/>
          </w:divBdr>
          <w:divsChild>
            <w:div w:id="766461593">
              <w:marLeft w:val="0"/>
              <w:marRight w:val="0"/>
              <w:marTop w:val="0"/>
              <w:marBottom w:val="0"/>
              <w:divBdr>
                <w:top w:val="none" w:sz="0" w:space="0" w:color="auto"/>
                <w:left w:val="none" w:sz="0" w:space="0" w:color="auto"/>
                <w:bottom w:val="none" w:sz="0" w:space="0" w:color="auto"/>
                <w:right w:val="none" w:sz="0" w:space="0" w:color="auto"/>
              </w:divBdr>
            </w:div>
            <w:div w:id="514610326">
              <w:marLeft w:val="0"/>
              <w:marRight w:val="0"/>
              <w:marTop w:val="0"/>
              <w:marBottom w:val="0"/>
              <w:divBdr>
                <w:top w:val="none" w:sz="0" w:space="0" w:color="auto"/>
                <w:left w:val="none" w:sz="0" w:space="0" w:color="auto"/>
                <w:bottom w:val="none" w:sz="0" w:space="0" w:color="auto"/>
                <w:right w:val="none" w:sz="0" w:space="0" w:color="auto"/>
              </w:divBdr>
              <w:divsChild>
                <w:div w:id="66541154">
                  <w:marLeft w:val="0"/>
                  <w:marRight w:val="0"/>
                  <w:marTop w:val="0"/>
                  <w:marBottom w:val="0"/>
                  <w:divBdr>
                    <w:top w:val="none" w:sz="0" w:space="0" w:color="auto"/>
                    <w:left w:val="none" w:sz="0" w:space="0" w:color="auto"/>
                    <w:bottom w:val="none" w:sz="0" w:space="0" w:color="auto"/>
                    <w:right w:val="none" w:sz="0" w:space="0" w:color="auto"/>
                  </w:divBdr>
                </w:div>
              </w:divsChild>
            </w:div>
            <w:div w:id="80828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1924</Words>
  <Characters>10973</Characters>
  <Application>Microsoft Office Word</Application>
  <DocSecurity>0</DocSecurity>
  <Lines>91</Lines>
  <Paragraphs>25</Paragraphs>
  <ScaleCrop>false</ScaleCrop>
  <Company/>
  <LinksUpToDate>false</LinksUpToDate>
  <CharactersWithSpaces>12872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3</cp:revision>
  <dcterms:created xsi:type="dcterms:W3CDTF">2018-04-09T09:51:00Z</dcterms:created>
  <dcterms:modified xsi:type="dcterms:W3CDTF">2018-04-24T10:43:00Z</dcterms:modified>
</cp:coreProperties>
</file>